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479" w:rsidRDefault="00766479" w:rsidP="00766479">
      <w:pPr>
        <w:rPr>
          <w:rFonts w:ascii="宋体" w:eastAsia="宋体" w:hAnsi="宋体"/>
          <w:color w:val="FF0000"/>
          <w:sz w:val="84"/>
          <w:szCs w:val="84"/>
        </w:rPr>
      </w:pPr>
    </w:p>
    <w:p w:rsidR="00394192" w:rsidRPr="00394192" w:rsidRDefault="00394192" w:rsidP="00394192">
      <w:pPr>
        <w:spacing w:line="360" w:lineRule="auto"/>
        <w:ind w:leftChars="-400" w:left="-1280" w:rightChars="-300" w:right="-960" w:firstLineChars="49" w:firstLine="274"/>
        <w:jc w:val="center"/>
        <w:rPr>
          <w:rFonts w:ascii="方正小标宋简体" w:eastAsia="方正小标宋简体" w:hAnsi="华文中宋"/>
          <w:color w:val="FF0000"/>
          <w:spacing w:val="-20"/>
          <w:w w:val="50"/>
          <w:position w:val="-40"/>
          <w:sz w:val="120"/>
          <w:szCs w:val="120"/>
        </w:rPr>
      </w:pPr>
      <w:r w:rsidRPr="00394192">
        <w:rPr>
          <w:rFonts w:ascii="方正小标宋简体" w:eastAsia="方正小标宋简体" w:hAnsi="华文中宋" w:hint="eastAsia"/>
          <w:color w:val="FF0000"/>
          <w:spacing w:val="-20"/>
          <w:w w:val="50"/>
          <w:position w:val="-40"/>
          <w:sz w:val="120"/>
          <w:szCs w:val="120"/>
        </w:rPr>
        <w:t>中共新乡医学院三全学院委员会文件</w:t>
      </w:r>
    </w:p>
    <w:p w:rsidR="00766479" w:rsidRPr="00394192" w:rsidRDefault="00766479" w:rsidP="00766479">
      <w:pPr>
        <w:adjustRightInd w:val="0"/>
        <w:snapToGrid w:val="0"/>
        <w:spacing w:line="360" w:lineRule="auto"/>
        <w:jc w:val="center"/>
        <w:rPr>
          <w:rFonts w:ascii="仿宋_GB2312" w:cs="仿宋_GB2312"/>
          <w:szCs w:val="32"/>
        </w:rPr>
      </w:pPr>
    </w:p>
    <w:p w:rsidR="00766479" w:rsidRPr="006E2ABD" w:rsidRDefault="0005078F" w:rsidP="00766479">
      <w:pPr>
        <w:adjustRightInd w:val="0"/>
        <w:snapToGrid w:val="0"/>
        <w:spacing w:line="360" w:lineRule="auto"/>
        <w:jc w:val="center"/>
        <w:rPr>
          <w:rFonts w:ascii="仿宋_GB2312"/>
          <w:szCs w:val="32"/>
        </w:rPr>
      </w:pPr>
      <w:bookmarkStart w:id="0" w:name="doc_mark"/>
      <w:r>
        <w:rPr>
          <w:rFonts w:ascii="仿宋_GB2312" w:hint="eastAsia"/>
          <w:szCs w:val="32"/>
        </w:rPr>
        <w:t>党发〔2021〕42号</w:t>
      </w:r>
      <w:bookmarkEnd w:id="0"/>
    </w:p>
    <w:p w:rsidR="00766479" w:rsidRDefault="00F364DD" w:rsidP="00766479">
      <w:pPr>
        <w:adjustRightInd w:val="0"/>
        <w:snapToGrid w:val="0"/>
        <w:spacing w:line="360" w:lineRule="auto"/>
        <w:jc w:val="center"/>
        <w:rPr>
          <w:rFonts w:ascii="仿宋_GB2312"/>
          <w:szCs w:val="32"/>
        </w:rPr>
      </w:pPr>
      <w:r w:rsidRPr="00F364DD">
        <w:rPr>
          <w:rFonts w:ascii="仿宋_GB2312" w:cs="仿宋_GB2312"/>
          <w:noProof/>
          <w:szCs w:val="32"/>
        </w:rPr>
        <w:pict>
          <v:line id="_x0000_s1026" style="position:absolute;left:0;text-align:left;z-index:251657728" from="-1.65pt,5.15pt" to="448.35pt,5.25pt" strokecolor="red" strokeweight="1.5pt"/>
        </w:pict>
      </w:r>
    </w:p>
    <w:p w:rsidR="0005078F" w:rsidRDefault="0005078F" w:rsidP="009D0267">
      <w:pPr>
        <w:adjustRightInd w:val="0"/>
        <w:snapToGrid w:val="0"/>
        <w:spacing w:line="700" w:lineRule="exact"/>
        <w:jc w:val="center"/>
        <w:rPr>
          <w:rFonts w:ascii="方正小标宋简体" w:eastAsia="方正小标宋简体" w:hAnsi="仿宋"/>
          <w:sz w:val="44"/>
          <w:szCs w:val="44"/>
        </w:rPr>
      </w:pPr>
      <w:bookmarkStart w:id="1" w:name="Content"/>
      <w:bookmarkEnd w:id="1"/>
    </w:p>
    <w:p w:rsidR="0005078F" w:rsidRPr="00790F93" w:rsidRDefault="0005078F" w:rsidP="0005078F">
      <w:pPr>
        <w:adjustRightInd w:val="0"/>
        <w:snapToGrid w:val="0"/>
        <w:jc w:val="center"/>
        <w:rPr>
          <w:rFonts w:ascii="方正小标宋简体" w:eastAsia="方正小标宋简体" w:hAnsi="仿宋"/>
          <w:sz w:val="44"/>
          <w:szCs w:val="44"/>
        </w:rPr>
      </w:pPr>
      <w:r>
        <w:rPr>
          <w:rFonts w:ascii="方正小标宋简体" w:eastAsia="方正小标宋简体" w:hAnsi="仿宋" w:hint="eastAsia"/>
          <w:sz w:val="44"/>
          <w:szCs w:val="44"/>
        </w:rPr>
        <w:t>关于印发《</w:t>
      </w:r>
      <w:r w:rsidRPr="00790F93">
        <w:rPr>
          <w:rFonts w:ascii="方正小标宋简体" w:eastAsia="方正小标宋简体" w:hAnsi="仿宋" w:hint="eastAsia"/>
          <w:sz w:val="44"/>
          <w:szCs w:val="44"/>
        </w:rPr>
        <w:t>中共新乡医学院三全学院委员会</w:t>
      </w:r>
    </w:p>
    <w:p w:rsidR="0005078F" w:rsidRPr="00790F93" w:rsidRDefault="0005078F" w:rsidP="0005078F">
      <w:pPr>
        <w:adjustRightInd w:val="0"/>
        <w:snapToGrid w:val="0"/>
        <w:jc w:val="center"/>
        <w:rPr>
          <w:rFonts w:ascii="方正小标宋简体" w:eastAsia="方正小标宋简体" w:hAnsi="仿宋"/>
          <w:sz w:val="44"/>
          <w:szCs w:val="44"/>
        </w:rPr>
      </w:pPr>
      <w:r w:rsidRPr="00790F93">
        <w:rPr>
          <w:rFonts w:ascii="方正小标宋简体" w:eastAsia="方正小标宋简体" w:hAnsi="仿宋" w:hint="eastAsia"/>
          <w:sz w:val="44"/>
          <w:szCs w:val="44"/>
        </w:rPr>
        <w:t>关于加强统战工作的实施意见</w:t>
      </w:r>
      <w:r>
        <w:rPr>
          <w:rFonts w:ascii="方正小标宋简体" w:eastAsia="方正小标宋简体" w:hAnsi="仿宋" w:hint="eastAsia"/>
          <w:sz w:val="44"/>
          <w:szCs w:val="44"/>
        </w:rPr>
        <w:t>》的通知</w:t>
      </w:r>
    </w:p>
    <w:p w:rsidR="0005078F" w:rsidRPr="00790F93" w:rsidRDefault="0005078F" w:rsidP="009D0267">
      <w:pPr>
        <w:spacing w:line="600" w:lineRule="exact"/>
        <w:ind w:firstLineChars="200" w:firstLine="640"/>
        <w:rPr>
          <w:rFonts w:ascii="仿宋_GB2312"/>
          <w:szCs w:val="32"/>
        </w:rPr>
      </w:pPr>
    </w:p>
    <w:p w:rsidR="0005078F" w:rsidRDefault="0005078F" w:rsidP="0005078F">
      <w:pPr>
        <w:spacing w:line="600" w:lineRule="exact"/>
        <w:rPr>
          <w:rFonts w:ascii="仿宋_GB2312"/>
          <w:szCs w:val="32"/>
        </w:rPr>
      </w:pPr>
      <w:r>
        <w:rPr>
          <w:rFonts w:ascii="仿宋_GB2312" w:hint="eastAsia"/>
          <w:szCs w:val="32"/>
        </w:rPr>
        <w:t>各基层党组织：</w:t>
      </w:r>
    </w:p>
    <w:p w:rsidR="0005078F" w:rsidRDefault="0005078F" w:rsidP="009D0267">
      <w:pPr>
        <w:spacing w:line="600" w:lineRule="exact"/>
        <w:ind w:firstLineChars="200" w:firstLine="640"/>
        <w:rPr>
          <w:rFonts w:ascii="仿宋_GB2312"/>
          <w:szCs w:val="32"/>
        </w:rPr>
      </w:pPr>
      <w:r>
        <w:rPr>
          <w:rFonts w:ascii="仿宋_GB2312" w:hint="eastAsia"/>
          <w:szCs w:val="32"/>
        </w:rPr>
        <w:t>现把《中共新乡医学院三全学院委员会关于加强统战工作的实施意见》印发给你们，请认真遵照执行。</w:t>
      </w:r>
    </w:p>
    <w:p w:rsidR="0005078F" w:rsidRDefault="0005078F" w:rsidP="009D0267">
      <w:pPr>
        <w:spacing w:line="600" w:lineRule="exact"/>
        <w:ind w:firstLineChars="200" w:firstLine="640"/>
        <w:rPr>
          <w:rFonts w:ascii="仿宋_GB2312"/>
          <w:szCs w:val="32"/>
        </w:rPr>
      </w:pPr>
    </w:p>
    <w:p w:rsidR="0005078F" w:rsidRDefault="0005078F" w:rsidP="009D0267">
      <w:pPr>
        <w:spacing w:line="600" w:lineRule="exact"/>
        <w:ind w:firstLineChars="200" w:firstLine="640"/>
        <w:rPr>
          <w:rFonts w:ascii="仿宋_GB2312"/>
          <w:szCs w:val="32"/>
        </w:rPr>
      </w:pPr>
    </w:p>
    <w:p w:rsidR="0005078F" w:rsidRDefault="0005078F" w:rsidP="0005078F">
      <w:pPr>
        <w:spacing w:line="600" w:lineRule="exact"/>
        <w:ind w:firstLineChars="1000" w:firstLine="3200"/>
        <w:rPr>
          <w:rFonts w:ascii="仿宋_GB2312"/>
          <w:szCs w:val="32"/>
        </w:rPr>
      </w:pPr>
      <w:r>
        <w:rPr>
          <w:rFonts w:ascii="仿宋_GB2312" w:hint="eastAsia"/>
          <w:szCs w:val="32"/>
        </w:rPr>
        <w:t>中共新乡医学院三全学院委员会</w:t>
      </w:r>
    </w:p>
    <w:p w:rsidR="0005078F" w:rsidRDefault="0005078F" w:rsidP="0005078F">
      <w:pPr>
        <w:spacing w:line="600" w:lineRule="exact"/>
        <w:ind w:firstLineChars="1300" w:firstLine="4160"/>
        <w:rPr>
          <w:rFonts w:ascii="仿宋_GB2312"/>
          <w:szCs w:val="32"/>
        </w:rPr>
      </w:pPr>
      <w:r>
        <w:rPr>
          <w:rFonts w:ascii="仿宋_GB2312" w:hint="eastAsia"/>
          <w:szCs w:val="32"/>
        </w:rPr>
        <w:t>2021年11月23日</w:t>
      </w:r>
    </w:p>
    <w:p w:rsidR="0005078F" w:rsidRDefault="0005078F" w:rsidP="009D0267">
      <w:pPr>
        <w:spacing w:line="600" w:lineRule="exact"/>
        <w:ind w:firstLineChars="200" w:firstLine="640"/>
        <w:rPr>
          <w:rFonts w:ascii="仿宋_GB2312"/>
          <w:szCs w:val="32"/>
        </w:rPr>
      </w:pPr>
    </w:p>
    <w:p w:rsidR="0005078F" w:rsidRDefault="0005078F" w:rsidP="009D0267">
      <w:pPr>
        <w:spacing w:line="600" w:lineRule="exact"/>
        <w:ind w:firstLineChars="200" w:firstLine="640"/>
        <w:rPr>
          <w:rFonts w:ascii="仿宋_GB2312"/>
          <w:szCs w:val="32"/>
        </w:rPr>
      </w:pPr>
    </w:p>
    <w:p w:rsidR="0005078F" w:rsidRPr="00790F93" w:rsidRDefault="0005078F" w:rsidP="0005078F">
      <w:pPr>
        <w:adjustRightInd w:val="0"/>
        <w:snapToGrid w:val="0"/>
        <w:jc w:val="center"/>
        <w:rPr>
          <w:rFonts w:ascii="方正小标宋简体" w:eastAsia="方正小标宋简体" w:hAnsi="仿宋"/>
          <w:sz w:val="44"/>
          <w:szCs w:val="44"/>
        </w:rPr>
      </w:pPr>
      <w:r w:rsidRPr="00790F93">
        <w:rPr>
          <w:rFonts w:ascii="方正小标宋简体" w:eastAsia="方正小标宋简体" w:hAnsi="仿宋" w:hint="eastAsia"/>
          <w:sz w:val="44"/>
          <w:szCs w:val="44"/>
        </w:rPr>
        <w:t>中共新乡医学院三全学院委员会</w:t>
      </w:r>
    </w:p>
    <w:p w:rsidR="0005078F" w:rsidRDefault="0005078F" w:rsidP="0005078F">
      <w:pPr>
        <w:adjustRightInd w:val="0"/>
        <w:snapToGrid w:val="0"/>
        <w:jc w:val="center"/>
        <w:rPr>
          <w:rFonts w:ascii="方正小标宋简体" w:eastAsia="方正小标宋简体" w:hAnsi="仿宋"/>
          <w:sz w:val="44"/>
          <w:szCs w:val="44"/>
        </w:rPr>
      </w:pPr>
      <w:r w:rsidRPr="00790F93">
        <w:rPr>
          <w:rFonts w:ascii="方正小标宋简体" w:eastAsia="方正小标宋简体" w:hAnsi="仿宋" w:hint="eastAsia"/>
          <w:sz w:val="44"/>
          <w:szCs w:val="44"/>
        </w:rPr>
        <w:t>关于加强统战工作的实施意见</w:t>
      </w:r>
    </w:p>
    <w:p w:rsidR="0005078F" w:rsidRPr="0005078F" w:rsidRDefault="0005078F" w:rsidP="0005078F">
      <w:pPr>
        <w:spacing w:line="600" w:lineRule="exact"/>
        <w:ind w:firstLineChars="200" w:firstLine="880"/>
        <w:rPr>
          <w:rFonts w:ascii="方正小标宋简体" w:eastAsia="方正小标宋简体" w:hAnsi="仿宋"/>
          <w:sz w:val="44"/>
          <w:szCs w:val="44"/>
        </w:rPr>
      </w:pPr>
    </w:p>
    <w:p w:rsidR="0005078F" w:rsidRPr="00790F93" w:rsidRDefault="0005078F" w:rsidP="0005078F">
      <w:pPr>
        <w:adjustRightInd w:val="0"/>
        <w:snapToGrid w:val="0"/>
        <w:spacing w:line="600" w:lineRule="exact"/>
        <w:ind w:firstLineChars="200" w:firstLine="640"/>
        <w:rPr>
          <w:rFonts w:ascii="仿宋_GB2312"/>
          <w:szCs w:val="32"/>
        </w:rPr>
      </w:pPr>
      <w:r w:rsidRPr="00790F93">
        <w:rPr>
          <w:rFonts w:ascii="仿宋_GB2312" w:hint="eastAsia"/>
          <w:szCs w:val="32"/>
        </w:rPr>
        <w:t>根据《</w:t>
      </w:r>
      <w:r w:rsidRPr="00790F93">
        <w:rPr>
          <w:rFonts w:ascii="仿宋_GB2312"/>
          <w:bCs/>
          <w:szCs w:val="32"/>
        </w:rPr>
        <w:t>中国共产党统一战线工作条例</w:t>
      </w:r>
      <w:r w:rsidRPr="00790F93">
        <w:rPr>
          <w:rFonts w:ascii="仿宋_GB2312" w:hint="eastAsia"/>
          <w:szCs w:val="32"/>
        </w:rPr>
        <w:t>》《中共中央统战部、中共教育部党组关于加强新形势下高校统一战线工作的意见》</w:t>
      </w:r>
      <w:r w:rsidRPr="005478C9">
        <w:rPr>
          <w:rFonts w:ascii="仿宋" w:eastAsia="仿宋" w:hAnsi="仿宋" w:hint="eastAsia"/>
          <w:szCs w:val="32"/>
        </w:rPr>
        <w:t>《中共河南省委办公厅转发&lt;省委统战部省委高校工委省教育厅党组关于加强新形势高校统一战线工作的意见&gt;的通知》（豫办</w:t>
      </w:r>
      <w:r w:rsidRPr="0005078F">
        <w:rPr>
          <w:rFonts w:ascii="仿宋_GB2312" w:hAnsi="仿宋" w:hint="eastAsia"/>
          <w:szCs w:val="32"/>
        </w:rPr>
        <w:t>〔2016〕55号</w:t>
      </w:r>
      <w:r w:rsidRPr="005478C9">
        <w:rPr>
          <w:rFonts w:ascii="仿宋" w:eastAsia="仿宋" w:hAnsi="仿宋" w:hint="eastAsia"/>
          <w:szCs w:val="32"/>
        </w:rPr>
        <w:t>）</w:t>
      </w:r>
      <w:r w:rsidRPr="00790F93">
        <w:rPr>
          <w:rFonts w:ascii="仿宋_GB2312" w:hint="eastAsia"/>
          <w:szCs w:val="32"/>
        </w:rPr>
        <w:t>等文件精神，结合学校实际，现提出如下实施意见。</w:t>
      </w:r>
    </w:p>
    <w:p w:rsidR="0005078F" w:rsidRPr="00790F93" w:rsidRDefault="0005078F" w:rsidP="0005078F">
      <w:pPr>
        <w:adjustRightInd w:val="0"/>
        <w:snapToGrid w:val="0"/>
        <w:spacing w:line="600" w:lineRule="exact"/>
        <w:ind w:firstLineChars="200" w:firstLine="640"/>
        <w:rPr>
          <w:rFonts w:ascii="黑体" w:eastAsia="黑体" w:hAnsi="黑体"/>
          <w:szCs w:val="32"/>
        </w:rPr>
      </w:pPr>
      <w:r w:rsidRPr="00790F93">
        <w:rPr>
          <w:rFonts w:ascii="黑体" w:eastAsia="黑体" w:hAnsi="黑体" w:hint="eastAsia"/>
          <w:szCs w:val="32"/>
        </w:rPr>
        <w:t>一、指导思想</w:t>
      </w:r>
    </w:p>
    <w:p w:rsidR="0005078F" w:rsidRPr="00790F93" w:rsidRDefault="0005078F" w:rsidP="0005078F">
      <w:pPr>
        <w:adjustRightInd w:val="0"/>
        <w:snapToGrid w:val="0"/>
        <w:spacing w:line="600" w:lineRule="exact"/>
        <w:ind w:firstLineChars="200" w:firstLine="640"/>
        <w:rPr>
          <w:rFonts w:ascii="仿宋_GB2312"/>
          <w:szCs w:val="32"/>
        </w:rPr>
      </w:pPr>
      <w:r w:rsidRPr="00790F93">
        <w:rPr>
          <w:rFonts w:ascii="仿宋_GB2312"/>
          <w:szCs w:val="32"/>
        </w:rPr>
        <w:t>以习近平新时代中国特色社会主义思想为指导，深入贯彻习近平总书记关于加强和改进统一战线工作的重要思想，坚持和加强党对统一战线工作的集中统一领导，</w:t>
      </w:r>
      <w:r w:rsidRPr="00790F93">
        <w:rPr>
          <w:rFonts w:ascii="仿宋_GB2312" w:hint="eastAsia"/>
          <w:szCs w:val="32"/>
        </w:rPr>
        <w:t>全面落实党的统一战线工作和高等教育工作方针政策，强化党外人士思想政治引导，充</w:t>
      </w:r>
      <w:r>
        <w:rPr>
          <w:rFonts w:ascii="仿宋_GB2312" w:hint="eastAsia"/>
          <w:szCs w:val="32"/>
        </w:rPr>
        <w:t>分发挥党外知识分子作用</w:t>
      </w:r>
      <w:r w:rsidRPr="00790F93">
        <w:rPr>
          <w:rFonts w:ascii="仿宋_GB2312" w:hint="eastAsia"/>
          <w:szCs w:val="32"/>
        </w:rPr>
        <w:t>，立足学校改革发展稳定大局，充分发挥统一战线的优势和作用，</w:t>
      </w:r>
      <w:r w:rsidRPr="00790F93">
        <w:rPr>
          <w:rFonts w:ascii="仿宋_GB2312"/>
          <w:szCs w:val="32"/>
        </w:rPr>
        <w:t>提高统一战线工作</w:t>
      </w:r>
      <w:r>
        <w:rPr>
          <w:rFonts w:ascii="仿宋_GB2312"/>
          <w:szCs w:val="32"/>
        </w:rPr>
        <w:t>的</w:t>
      </w:r>
      <w:r w:rsidRPr="00790F93">
        <w:rPr>
          <w:rFonts w:ascii="仿宋_GB2312"/>
          <w:szCs w:val="32"/>
        </w:rPr>
        <w:t>科学化、规范化、制度化水平。</w:t>
      </w:r>
    </w:p>
    <w:p w:rsidR="0005078F" w:rsidRPr="008413E7" w:rsidRDefault="0005078F" w:rsidP="0005078F">
      <w:pPr>
        <w:adjustRightInd w:val="0"/>
        <w:snapToGrid w:val="0"/>
        <w:spacing w:line="600" w:lineRule="exact"/>
        <w:ind w:firstLineChars="200" w:firstLine="640"/>
        <w:rPr>
          <w:rFonts w:ascii="黑体" w:eastAsia="黑体" w:hAnsi="黑体"/>
          <w:szCs w:val="32"/>
        </w:rPr>
      </w:pPr>
      <w:r w:rsidRPr="00790F93">
        <w:rPr>
          <w:rFonts w:ascii="黑体" w:eastAsia="黑体" w:hAnsi="黑体" w:hint="eastAsia"/>
          <w:szCs w:val="32"/>
        </w:rPr>
        <w:t>二、范围和对象</w:t>
      </w:r>
    </w:p>
    <w:p w:rsidR="0005078F" w:rsidRPr="00790F93" w:rsidRDefault="0005078F" w:rsidP="0005078F">
      <w:pPr>
        <w:adjustRightInd w:val="0"/>
        <w:snapToGrid w:val="0"/>
        <w:spacing w:line="600" w:lineRule="exact"/>
        <w:ind w:firstLineChars="200" w:firstLine="640"/>
        <w:rPr>
          <w:rFonts w:ascii="黑体" w:eastAsia="黑体" w:hAnsi="黑体"/>
          <w:szCs w:val="32"/>
        </w:rPr>
      </w:pPr>
      <w:r>
        <w:rPr>
          <w:rFonts w:ascii="仿宋_GB2312" w:hint="eastAsia"/>
          <w:szCs w:val="32"/>
        </w:rPr>
        <w:t>统战工作范围主要是：党外知识分子（指没有加入中国共产党的知识分子），</w:t>
      </w:r>
      <w:r w:rsidRPr="00790F93">
        <w:rPr>
          <w:rFonts w:ascii="仿宋_GB2312" w:hint="eastAsia"/>
          <w:szCs w:val="32"/>
        </w:rPr>
        <w:t>民主党派成员，无党派人士，出国和归国留学人员，少数民族师生。</w:t>
      </w:r>
    </w:p>
    <w:p w:rsidR="0005078F" w:rsidRPr="00790F93" w:rsidRDefault="0005078F" w:rsidP="0005078F">
      <w:pPr>
        <w:adjustRightInd w:val="0"/>
        <w:snapToGrid w:val="0"/>
        <w:spacing w:line="600" w:lineRule="exact"/>
        <w:ind w:firstLineChars="200" w:firstLine="640"/>
        <w:rPr>
          <w:rFonts w:ascii="黑体" w:eastAsia="黑体" w:hAnsi="黑体"/>
          <w:szCs w:val="32"/>
        </w:rPr>
      </w:pPr>
      <w:r w:rsidRPr="00790F93">
        <w:rPr>
          <w:rFonts w:ascii="仿宋_GB2312" w:hint="eastAsia"/>
          <w:szCs w:val="32"/>
        </w:rPr>
        <w:t>统战工作的重点对象是：教学、科研骨干中的党外人士，担任中层以上</w:t>
      </w:r>
      <w:r>
        <w:rPr>
          <w:rFonts w:ascii="仿宋_GB2312" w:hint="eastAsia"/>
          <w:szCs w:val="32"/>
        </w:rPr>
        <w:t>管理人员</w:t>
      </w:r>
      <w:r w:rsidRPr="00790F93">
        <w:rPr>
          <w:rFonts w:ascii="仿宋_GB2312" w:hint="eastAsia"/>
          <w:szCs w:val="32"/>
        </w:rPr>
        <w:t>职务的党外人士，民主党派成员，以及其他有成就、有影响的党外人士。</w:t>
      </w:r>
    </w:p>
    <w:p w:rsidR="0005078F" w:rsidRPr="00374835" w:rsidRDefault="0005078F" w:rsidP="0005078F">
      <w:pPr>
        <w:adjustRightInd w:val="0"/>
        <w:snapToGrid w:val="0"/>
        <w:spacing w:line="600" w:lineRule="exact"/>
        <w:ind w:firstLineChars="200" w:firstLine="640"/>
        <w:rPr>
          <w:rFonts w:ascii="黑体" w:eastAsia="黑体" w:hAnsi="黑体"/>
          <w:szCs w:val="32"/>
        </w:rPr>
      </w:pPr>
      <w:r w:rsidRPr="00374835">
        <w:rPr>
          <w:rFonts w:ascii="黑体" w:eastAsia="黑体" w:hAnsi="黑体" w:hint="eastAsia"/>
          <w:szCs w:val="32"/>
        </w:rPr>
        <w:t>三、主要任务</w:t>
      </w:r>
    </w:p>
    <w:p w:rsidR="0005078F" w:rsidRPr="00374835" w:rsidRDefault="0005078F" w:rsidP="0005078F">
      <w:pPr>
        <w:adjustRightInd w:val="0"/>
        <w:snapToGrid w:val="0"/>
        <w:spacing w:line="600" w:lineRule="exact"/>
        <w:ind w:firstLineChars="200" w:firstLine="640"/>
        <w:rPr>
          <w:rFonts w:ascii="仿宋_GB2312"/>
          <w:szCs w:val="32"/>
        </w:rPr>
      </w:pPr>
      <w:r w:rsidRPr="0060632D">
        <w:rPr>
          <w:rFonts w:ascii="楷体_GB2312" w:eastAsia="楷体_GB2312" w:hint="eastAsia"/>
          <w:szCs w:val="32"/>
        </w:rPr>
        <w:t>（一）加强党外知识分子思想政治工作。</w:t>
      </w:r>
      <w:r w:rsidRPr="00374835">
        <w:rPr>
          <w:rFonts w:ascii="仿宋_GB2312" w:hint="eastAsia"/>
          <w:szCs w:val="32"/>
        </w:rPr>
        <w:t>党组织开展理论学习、实践锻炼、社会服务时，要积极邀请党外知识分子参加，帮助和引导党外知识分子自觉接受中国共产党的领导，每名党外知识分子每学期至少参加一次政治理论学习或社会服务活动。</w:t>
      </w:r>
      <w:r>
        <w:rPr>
          <w:rFonts w:ascii="仿宋_GB2312" w:hint="eastAsia"/>
          <w:szCs w:val="32"/>
        </w:rPr>
        <w:t>各级党组织对党外知识分子</w:t>
      </w:r>
      <w:r w:rsidRPr="00374835">
        <w:rPr>
          <w:rFonts w:ascii="仿宋_GB2312" w:hint="eastAsia"/>
          <w:szCs w:val="32"/>
        </w:rPr>
        <w:t>坚持政治上充分信任、思想上主动引导、工作上创造条件、生活上关心照顾，及时了解和反映党外知识分子思想动态和意见建议，积极搭建互动平台和载体，运用沟通、协商、谈心等方式，加强同党外知识分子思想交流，做好引导工作，促进</w:t>
      </w:r>
      <w:r>
        <w:rPr>
          <w:rFonts w:ascii="仿宋_GB2312" w:hint="eastAsia"/>
          <w:szCs w:val="32"/>
        </w:rPr>
        <w:t>党外知识分子</w:t>
      </w:r>
      <w:r w:rsidRPr="00374835">
        <w:rPr>
          <w:rFonts w:ascii="仿宋_GB2312" w:hint="eastAsia"/>
          <w:szCs w:val="32"/>
        </w:rPr>
        <w:t>增强对党的理论和路线方针政策的内心认同。</w:t>
      </w:r>
    </w:p>
    <w:p w:rsidR="0005078F" w:rsidRPr="006A65A3" w:rsidRDefault="0005078F" w:rsidP="0005078F">
      <w:pPr>
        <w:adjustRightInd w:val="0"/>
        <w:snapToGrid w:val="0"/>
        <w:spacing w:line="600" w:lineRule="exact"/>
        <w:ind w:firstLineChars="200" w:firstLine="640"/>
        <w:rPr>
          <w:rFonts w:ascii="仿宋_GB2312"/>
          <w:szCs w:val="32"/>
        </w:rPr>
      </w:pPr>
      <w:r w:rsidRPr="006A65A3">
        <w:rPr>
          <w:rFonts w:ascii="楷体_GB2312" w:eastAsia="楷体_GB2312" w:hint="eastAsia"/>
          <w:szCs w:val="32"/>
        </w:rPr>
        <w:t>（二）加强党外代表人士队伍建设。</w:t>
      </w:r>
      <w:r>
        <w:rPr>
          <w:rFonts w:ascii="仿宋_GB2312" w:hint="eastAsia"/>
          <w:szCs w:val="32"/>
        </w:rPr>
        <w:t>注重培养和选拔党外代表人士</w:t>
      </w:r>
      <w:r w:rsidRPr="006A65A3">
        <w:rPr>
          <w:rFonts w:ascii="仿宋_GB2312" w:hint="eastAsia"/>
          <w:szCs w:val="32"/>
        </w:rPr>
        <w:t>，将党外代表人士队伍建设纳入学校干部队伍建设和人才工作总体规划，认真贯彻执行把一部分优秀人士留在党外的政策规定，建设一支政治坚定、素质良好、数量充足、结构合理、作用突出的党外代表人士队伍。加大党外干部的培养和使用的力度，</w:t>
      </w:r>
      <w:r>
        <w:rPr>
          <w:rFonts w:ascii="仿宋_GB2312" w:hint="eastAsia"/>
          <w:szCs w:val="32"/>
        </w:rPr>
        <w:t>有条件的各级</w:t>
      </w:r>
      <w:r w:rsidRPr="006A65A3">
        <w:rPr>
          <w:rFonts w:ascii="仿宋_GB2312" w:hint="eastAsia"/>
          <w:szCs w:val="32"/>
        </w:rPr>
        <w:t>领导班子、教职工代表大会等</w:t>
      </w:r>
      <w:r>
        <w:rPr>
          <w:rFonts w:ascii="仿宋_GB2312" w:hint="eastAsia"/>
          <w:szCs w:val="32"/>
        </w:rPr>
        <w:t>组织中要保持适当数量的党外代表人士，充分发挥党外代表人士在学校发展建设中的积极作用。</w:t>
      </w:r>
    </w:p>
    <w:p w:rsidR="0005078F" w:rsidRDefault="0005078F" w:rsidP="0005078F">
      <w:pPr>
        <w:adjustRightInd w:val="0"/>
        <w:snapToGrid w:val="0"/>
        <w:spacing w:line="600" w:lineRule="exact"/>
        <w:ind w:firstLineChars="200" w:firstLine="640"/>
        <w:rPr>
          <w:rFonts w:ascii="仿宋_GB2312"/>
          <w:szCs w:val="32"/>
        </w:rPr>
      </w:pPr>
      <w:r w:rsidRPr="00E12BAF">
        <w:rPr>
          <w:rFonts w:ascii="楷体_GB2312" w:eastAsia="楷体_GB2312" w:hint="eastAsia"/>
          <w:szCs w:val="32"/>
        </w:rPr>
        <w:t>（三）</w:t>
      </w:r>
      <w:r>
        <w:rPr>
          <w:rFonts w:ascii="楷体_GB2312" w:eastAsia="楷体_GB2312" w:hint="eastAsia"/>
          <w:szCs w:val="32"/>
        </w:rPr>
        <w:t>加</w:t>
      </w:r>
      <w:r w:rsidRPr="00E12BAF">
        <w:rPr>
          <w:rFonts w:ascii="楷体_GB2312" w:eastAsia="楷体_GB2312" w:hint="eastAsia"/>
          <w:szCs w:val="32"/>
        </w:rPr>
        <w:t>强民主党派和无党派人士工作。</w:t>
      </w:r>
      <w:r w:rsidRPr="0005078F">
        <w:rPr>
          <w:rFonts w:ascii="仿宋_GB2312" w:hAnsi="黑体" w:hint="eastAsia"/>
          <w:szCs w:val="32"/>
        </w:rPr>
        <w:t>1.</w:t>
      </w:r>
      <w:r w:rsidRPr="00AA38FE">
        <w:rPr>
          <w:rFonts w:ascii="仿宋_GB2312" w:hint="eastAsia"/>
          <w:szCs w:val="32"/>
        </w:rPr>
        <w:t>做好学</w:t>
      </w:r>
      <w:r w:rsidRPr="00777852">
        <w:rPr>
          <w:rFonts w:ascii="仿宋_GB2312" w:hint="eastAsia"/>
          <w:szCs w:val="32"/>
        </w:rPr>
        <w:t>习培训计划，每年</w:t>
      </w:r>
      <w:r>
        <w:rPr>
          <w:rFonts w:ascii="仿宋_GB2312" w:hint="eastAsia"/>
          <w:szCs w:val="32"/>
        </w:rPr>
        <w:t>至少集中组织</w:t>
      </w:r>
      <w:r w:rsidRPr="002B0993">
        <w:rPr>
          <w:rFonts w:ascii="仿宋_GB2312" w:hint="eastAsia"/>
          <w:szCs w:val="32"/>
        </w:rPr>
        <w:t>民主党派和无党派人士</w:t>
      </w:r>
      <w:r>
        <w:rPr>
          <w:rFonts w:ascii="仿宋_GB2312" w:hint="eastAsia"/>
          <w:szCs w:val="32"/>
        </w:rPr>
        <w:t>培训</w:t>
      </w:r>
      <w:r w:rsidRPr="00777852">
        <w:rPr>
          <w:rFonts w:ascii="仿宋_GB2312" w:hint="eastAsia"/>
          <w:szCs w:val="32"/>
        </w:rPr>
        <w:t>一次，着力提高他们</w:t>
      </w:r>
      <w:r w:rsidRPr="00AA38FE">
        <w:rPr>
          <w:rFonts w:ascii="仿宋_GB2312" w:hint="eastAsia"/>
          <w:szCs w:val="32"/>
        </w:rPr>
        <w:t>的政治把握能力、参政议政能力</w:t>
      </w:r>
      <w:r>
        <w:rPr>
          <w:rFonts w:ascii="仿宋_GB2312" w:hint="eastAsia"/>
          <w:szCs w:val="32"/>
        </w:rPr>
        <w:t>、民主监督能力、组织协调能力、合作共事能力、解决自身问题的能力</w:t>
      </w:r>
      <w:r w:rsidRPr="00955D85">
        <w:rPr>
          <w:rFonts w:ascii="仿宋_GB2312"/>
          <w:szCs w:val="32"/>
        </w:rPr>
        <w:t>。</w:t>
      </w:r>
      <w:r>
        <w:rPr>
          <w:rFonts w:ascii="仿宋_GB2312" w:hint="eastAsia"/>
          <w:szCs w:val="32"/>
        </w:rPr>
        <w:t>2.</w:t>
      </w:r>
      <w:r w:rsidRPr="0044111D">
        <w:rPr>
          <w:rFonts w:ascii="仿宋_GB2312" w:hint="eastAsia"/>
          <w:szCs w:val="32"/>
        </w:rPr>
        <w:t>党员领导干部</w:t>
      </w:r>
      <w:r w:rsidRPr="002A6A4C">
        <w:rPr>
          <w:rFonts w:ascii="仿宋_GB2312" w:hint="eastAsia"/>
          <w:szCs w:val="32"/>
        </w:rPr>
        <w:t>要结合分管工作实际，</w:t>
      </w:r>
      <w:r>
        <w:rPr>
          <w:rFonts w:ascii="仿宋_GB2312" w:hint="eastAsia"/>
          <w:szCs w:val="32"/>
        </w:rPr>
        <w:t>与学校民主党派人士、无党派人士</w:t>
      </w:r>
      <w:r w:rsidRPr="002A6A4C">
        <w:rPr>
          <w:rFonts w:ascii="仿宋_GB2312" w:hint="eastAsia"/>
          <w:szCs w:val="32"/>
        </w:rPr>
        <w:t>交朋友，</w:t>
      </w:r>
      <w:r w:rsidRPr="00B5497C">
        <w:rPr>
          <w:rFonts w:ascii="仿宋_GB2312" w:hint="eastAsia"/>
          <w:szCs w:val="32"/>
        </w:rPr>
        <w:t>每</w:t>
      </w:r>
      <w:r>
        <w:rPr>
          <w:rFonts w:ascii="仿宋_GB2312" w:hint="eastAsia"/>
          <w:szCs w:val="32"/>
        </w:rPr>
        <w:t>学期</w:t>
      </w:r>
      <w:r w:rsidRPr="00B5497C">
        <w:rPr>
          <w:rFonts w:ascii="仿宋_GB2312" w:hint="eastAsia"/>
          <w:szCs w:val="32"/>
        </w:rPr>
        <w:t>主动与党外人士</w:t>
      </w:r>
      <w:r>
        <w:rPr>
          <w:rFonts w:ascii="仿宋_GB2312" w:hint="eastAsia"/>
          <w:szCs w:val="32"/>
        </w:rPr>
        <w:t>至少</w:t>
      </w:r>
      <w:r w:rsidRPr="00B5497C">
        <w:rPr>
          <w:rFonts w:ascii="仿宋_GB2312" w:hint="eastAsia"/>
          <w:szCs w:val="32"/>
        </w:rPr>
        <w:t>谈话</w:t>
      </w:r>
      <w:r>
        <w:rPr>
          <w:rFonts w:ascii="仿宋_GB2312" w:hint="eastAsia"/>
          <w:szCs w:val="32"/>
        </w:rPr>
        <w:t>一次</w:t>
      </w:r>
      <w:r w:rsidRPr="00B5497C">
        <w:rPr>
          <w:rFonts w:ascii="仿宋_GB2312" w:hint="eastAsia"/>
          <w:szCs w:val="32"/>
        </w:rPr>
        <w:t>，</w:t>
      </w:r>
      <w:r>
        <w:rPr>
          <w:rFonts w:ascii="仿宋_GB2312" w:hint="eastAsia"/>
          <w:szCs w:val="32"/>
        </w:rPr>
        <w:t>并</w:t>
      </w:r>
      <w:r w:rsidRPr="00D402A6">
        <w:rPr>
          <w:rFonts w:ascii="仿宋_GB2312" w:hint="eastAsia"/>
          <w:szCs w:val="32"/>
        </w:rPr>
        <w:t>至少到所在单位进行走访看望一次</w:t>
      </w:r>
      <w:r>
        <w:rPr>
          <w:rFonts w:ascii="仿宋_GB2312" w:hint="eastAsia"/>
          <w:szCs w:val="32"/>
        </w:rPr>
        <w:t>，</w:t>
      </w:r>
      <w:r w:rsidRPr="00B5497C">
        <w:rPr>
          <w:rFonts w:ascii="仿宋_GB2312" w:hint="eastAsia"/>
          <w:szCs w:val="32"/>
        </w:rPr>
        <w:t>及时了解掌握</w:t>
      </w:r>
      <w:r>
        <w:rPr>
          <w:rFonts w:ascii="仿宋_GB2312" w:hint="eastAsia"/>
          <w:szCs w:val="32"/>
        </w:rPr>
        <w:t>联系对象的思想动态和各方面表现</w:t>
      </w:r>
      <w:r w:rsidRPr="00D402A6">
        <w:rPr>
          <w:rFonts w:ascii="仿宋_GB2312" w:hint="eastAsia"/>
          <w:szCs w:val="32"/>
        </w:rPr>
        <w:t>，</w:t>
      </w:r>
      <w:r w:rsidRPr="00B5497C">
        <w:rPr>
          <w:rFonts w:ascii="仿宋_GB2312" w:hint="eastAsia"/>
          <w:szCs w:val="32"/>
        </w:rPr>
        <w:t>针对他们关心的重点、热点和难点问题，沟通思想，交换看法，做好深入细致的思想政治工作</w:t>
      </w:r>
      <w:r>
        <w:rPr>
          <w:rFonts w:ascii="仿宋_GB2312" w:hint="eastAsia"/>
          <w:szCs w:val="32"/>
        </w:rPr>
        <w:t>。3.</w:t>
      </w:r>
      <w:r w:rsidRPr="00622244">
        <w:rPr>
          <w:rFonts w:ascii="仿宋_GB2312" w:hint="eastAsia"/>
          <w:szCs w:val="32"/>
        </w:rPr>
        <w:t>在研究涉及学校发展的重大决定、涉及面广泛的重要举措、召开党代会、教代会等重大会议、举办重要活动时，要主动邀请学校民主党派</w:t>
      </w:r>
      <w:r>
        <w:rPr>
          <w:rFonts w:ascii="仿宋_GB2312" w:hint="eastAsia"/>
          <w:szCs w:val="32"/>
        </w:rPr>
        <w:t>和</w:t>
      </w:r>
      <w:r w:rsidRPr="00622244">
        <w:rPr>
          <w:rFonts w:ascii="仿宋_GB2312" w:hint="eastAsia"/>
          <w:szCs w:val="32"/>
        </w:rPr>
        <w:t>无党派人士</w:t>
      </w:r>
      <w:r>
        <w:rPr>
          <w:rFonts w:ascii="仿宋_GB2312" w:hint="eastAsia"/>
          <w:szCs w:val="32"/>
        </w:rPr>
        <w:t>参加，</w:t>
      </w:r>
      <w:r w:rsidRPr="00622244">
        <w:rPr>
          <w:rFonts w:ascii="仿宋_GB2312" w:hint="eastAsia"/>
          <w:szCs w:val="32"/>
        </w:rPr>
        <w:t>通过召开座谈会或书面征求意见，广泛听取党外人士的意见和建议。</w:t>
      </w:r>
      <w:r>
        <w:rPr>
          <w:rFonts w:ascii="仿宋_GB2312" w:hint="eastAsia"/>
          <w:szCs w:val="32"/>
        </w:rPr>
        <w:t>4.</w:t>
      </w:r>
      <w:r w:rsidRPr="00DE0519">
        <w:rPr>
          <w:rFonts w:ascii="仿宋_GB2312" w:hint="eastAsia"/>
          <w:szCs w:val="32"/>
        </w:rPr>
        <w:t>在干部考核、考察</w:t>
      </w:r>
      <w:r>
        <w:rPr>
          <w:rFonts w:ascii="仿宋_GB2312" w:hint="eastAsia"/>
          <w:szCs w:val="32"/>
        </w:rPr>
        <w:t>等</w:t>
      </w:r>
      <w:r w:rsidRPr="00DE0519">
        <w:rPr>
          <w:rFonts w:ascii="仿宋_GB2312" w:hint="eastAsia"/>
          <w:szCs w:val="32"/>
        </w:rPr>
        <w:t>工作中，要注意听取民主党派</w:t>
      </w:r>
      <w:r>
        <w:rPr>
          <w:rFonts w:ascii="仿宋_GB2312" w:hint="eastAsia"/>
          <w:szCs w:val="32"/>
        </w:rPr>
        <w:t>、</w:t>
      </w:r>
      <w:r w:rsidRPr="00DE0519">
        <w:rPr>
          <w:rFonts w:ascii="仿宋_GB2312" w:hint="eastAsia"/>
          <w:szCs w:val="32"/>
        </w:rPr>
        <w:t>无党派人士的意见和建议</w:t>
      </w:r>
      <w:r>
        <w:rPr>
          <w:rFonts w:ascii="仿宋_GB2312" w:hint="eastAsia"/>
          <w:szCs w:val="32"/>
        </w:rPr>
        <w:t>，</w:t>
      </w:r>
      <w:r w:rsidRPr="00DE0519">
        <w:rPr>
          <w:rFonts w:ascii="仿宋_GB2312" w:hint="eastAsia"/>
          <w:szCs w:val="32"/>
        </w:rPr>
        <w:t>主动邀请本校民主党派</w:t>
      </w:r>
      <w:r>
        <w:rPr>
          <w:rFonts w:ascii="仿宋_GB2312" w:hint="eastAsia"/>
          <w:szCs w:val="32"/>
        </w:rPr>
        <w:t>、</w:t>
      </w:r>
      <w:r w:rsidRPr="00DE0519">
        <w:rPr>
          <w:rFonts w:ascii="仿宋_GB2312" w:hint="eastAsia"/>
          <w:szCs w:val="32"/>
        </w:rPr>
        <w:t>无党派人士参加学校领导</w:t>
      </w:r>
      <w:r>
        <w:rPr>
          <w:rFonts w:ascii="仿宋_GB2312" w:hint="eastAsia"/>
          <w:szCs w:val="32"/>
        </w:rPr>
        <w:t>班子和领导干部述职述廉会议、干部的民主测评和推荐、考核等工作，</w:t>
      </w:r>
      <w:r w:rsidRPr="00DE0519">
        <w:rPr>
          <w:rFonts w:ascii="仿宋_GB2312" w:hint="eastAsia"/>
          <w:szCs w:val="32"/>
        </w:rPr>
        <w:t>保护民主党派和无党派人士民主监督的正当权利，鼓励和支持他们知无不言、言无不尽，敢于坚持正确的意见。</w:t>
      </w:r>
      <w:r>
        <w:rPr>
          <w:rFonts w:ascii="仿宋_GB2312" w:hint="eastAsia"/>
          <w:szCs w:val="32"/>
        </w:rPr>
        <w:t>5.</w:t>
      </w:r>
      <w:r w:rsidRPr="00AA38FE">
        <w:rPr>
          <w:rFonts w:ascii="仿宋_GB2312" w:hint="eastAsia"/>
          <w:szCs w:val="32"/>
        </w:rPr>
        <w:t>对于统战部门重点掌握和联系的无党派人士，如拟加入中国共产党，应事先征求党委组织部、</w:t>
      </w:r>
      <w:r>
        <w:rPr>
          <w:rFonts w:ascii="仿宋_GB2312" w:hint="eastAsia"/>
          <w:szCs w:val="32"/>
        </w:rPr>
        <w:t>党委</w:t>
      </w:r>
      <w:r w:rsidRPr="00AA38FE">
        <w:rPr>
          <w:rFonts w:ascii="仿宋_GB2312" w:hint="eastAsia"/>
          <w:szCs w:val="32"/>
        </w:rPr>
        <w:t>统战部的意见后，再进行审议。</w:t>
      </w:r>
      <w:r>
        <w:rPr>
          <w:rFonts w:ascii="仿宋_GB2312" w:hint="eastAsia"/>
          <w:szCs w:val="32"/>
        </w:rPr>
        <w:t>对</w:t>
      </w:r>
      <w:r w:rsidRPr="00AA38FE">
        <w:rPr>
          <w:rFonts w:ascii="仿宋_GB2312" w:hint="eastAsia"/>
          <w:szCs w:val="32"/>
        </w:rPr>
        <w:t>拟加入民主党派的，由党委统战部与</w:t>
      </w:r>
      <w:r>
        <w:rPr>
          <w:rFonts w:ascii="仿宋_GB2312" w:hint="eastAsia"/>
          <w:szCs w:val="32"/>
        </w:rPr>
        <w:t>各单位沟通和协商后按规定</w:t>
      </w:r>
      <w:r w:rsidRPr="00AA38FE">
        <w:rPr>
          <w:rFonts w:ascii="仿宋_GB2312" w:hint="eastAsia"/>
          <w:szCs w:val="32"/>
        </w:rPr>
        <w:t>程序操作。</w:t>
      </w:r>
    </w:p>
    <w:p w:rsidR="0005078F" w:rsidRPr="000764F7" w:rsidRDefault="0005078F" w:rsidP="0005078F">
      <w:pPr>
        <w:adjustRightInd w:val="0"/>
        <w:snapToGrid w:val="0"/>
        <w:spacing w:line="600" w:lineRule="exact"/>
        <w:ind w:firstLineChars="200" w:firstLine="640"/>
        <w:rPr>
          <w:rFonts w:ascii="仿宋_GB2312"/>
          <w:szCs w:val="32"/>
        </w:rPr>
      </w:pPr>
      <w:r w:rsidRPr="00E12BAF">
        <w:rPr>
          <w:rFonts w:ascii="楷体_GB2312" w:eastAsia="楷体_GB2312" w:hint="eastAsia"/>
          <w:szCs w:val="32"/>
        </w:rPr>
        <w:t>（四）加强民族和宗教工作。</w:t>
      </w:r>
      <w:r w:rsidRPr="004E7200">
        <w:rPr>
          <w:rFonts w:ascii="仿宋_GB2312" w:hint="eastAsia"/>
          <w:szCs w:val="32"/>
        </w:rPr>
        <w:t>1.各级党组织应加强对</w:t>
      </w:r>
      <w:r>
        <w:rPr>
          <w:rFonts w:ascii="仿宋_GB2312" w:hint="eastAsia"/>
          <w:szCs w:val="32"/>
        </w:rPr>
        <w:t>全校</w:t>
      </w:r>
      <w:r w:rsidRPr="004E7200">
        <w:rPr>
          <w:rFonts w:ascii="仿宋_GB2312" w:hint="eastAsia"/>
          <w:szCs w:val="32"/>
        </w:rPr>
        <w:t>师生</w:t>
      </w:r>
      <w:r>
        <w:rPr>
          <w:rFonts w:ascii="仿宋_GB2312" w:hint="eastAsia"/>
          <w:szCs w:val="32"/>
        </w:rPr>
        <w:t>员工</w:t>
      </w:r>
      <w:r w:rsidRPr="004E7200">
        <w:rPr>
          <w:rFonts w:ascii="仿宋_GB2312" w:hint="eastAsia"/>
          <w:szCs w:val="32"/>
        </w:rPr>
        <w:t>党的民族宗教政策、法律和法规的宣传教育工作，通过政治理论学习、主题党日、主题班会、召开座谈会等多种</w:t>
      </w:r>
      <w:r w:rsidRPr="00F50350">
        <w:rPr>
          <w:rFonts w:ascii="仿宋_GB2312" w:hint="eastAsia"/>
          <w:szCs w:val="32"/>
        </w:rPr>
        <w:t>形式，提高全体师生员工对做好民族宗教工作重要性的认识。</w:t>
      </w:r>
      <w:r>
        <w:rPr>
          <w:rFonts w:ascii="仿宋_GB2312" w:hint="eastAsia"/>
          <w:szCs w:val="32"/>
        </w:rPr>
        <w:t>2.每年对全校师生员工进行一次</w:t>
      </w:r>
      <w:r w:rsidRPr="001D179D">
        <w:rPr>
          <w:rFonts w:ascii="仿宋_GB2312" w:hint="eastAsia"/>
          <w:szCs w:val="32"/>
        </w:rPr>
        <w:t>宗教信仰排查，</w:t>
      </w:r>
      <w:r w:rsidRPr="001D179D">
        <w:rPr>
          <w:rFonts w:ascii="仿宋_GB2312"/>
          <w:szCs w:val="32"/>
        </w:rPr>
        <w:t>掌</w:t>
      </w:r>
      <w:r w:rsidRPr="0029512F">
        <w:rPr>
          <w:rFonts w:ascii="仿宋_GB2312"/>
          <w:szCs w:val="32"/>
        </w:rPr>
        <w:t>握少数民族教职工、学生和信教人员的基本情况</w:t>
      </w:r>
      <w:r>
        <w:rPr>
          <w:rFonts w:ascii="仿宋_GB2312" w:hint="eastAsia"/>
          <w:szCs w:val="32"/>
        </w:rPr>
        <w:t>。</w:t>
      </w:r>
      <w:r w:rsidRPr="0029512F">
        <w:rPr>
          <w:rFonts w:ascii="仿宋_GB2312" w:hint="eastAsia"/>
          <w:szCs w:val="32"/>
        </w:rPr>
        <w:t>认真贯彻落实党的民族宗教政策，尊重少数民族的风俗习惯，做好少数民族工作。</w:t>
      </w:r>
      <w:r w:rsidRPr="0037219C">
        <w:rPr>
          <w:rFonts w:ascii="仿宋_GB2312" w:hint="eastAsia"/>
          <w:szCs w:val="32"/>
        </w:rPr>
        <w:t>3.</w:t>
      </w:r>
      <w:r>
        <w:rPr>
          <w:rFonts w:ascii="仿宋_GB2312" w:hint="eastAsia"/>
          <w:szCs w:val="32"/>
        </w:rPr>
        <w:t>坚持教育与宗教相分离，禁止在校园内进行</w:t>
      </w:r>
      <w:r w:rsidRPr="0029512F">
        <w:rPr>
          <w:rFonts w:ascii="仿宋_GB2312" w:hint="eastAsia"/>
          <w:szCs w:val="32"/>
        </w:rPr>
        <w:t>传教和其他宗教活</w:t>
      </w:r>
      <w:r>
        <w:rPr>
          <w:rFonts w:ascii="仿宋_GB2312" w:hint="eastAsia"/>
          <w:szCs w:val="32"/>
        </w:rPr>
        <w:t>动。坚决抵御境外利用民族、宗教问题进行渗透、破坏、分裂活动，保证</w:t>
      </w:r>
      <w:r w:rsidRPr="0029512F">
        <w:rPr>
          <w:rFonts w:ascii="仿宋_GB2312" w:hint="eastAsia"/>
          <w:szCs w:val="32"/>
        </w:rPr>
        <w:t>学校正常的</w:t>
      </w:r>
      <w:r w:rsidRPr="000764F7">
        <w:rPr>
          <w:rFonts w:ascii="仿宋_GB2312" w:hint="eastAsia"/>
          <w:szCs w:val="32"/>
        </w:rPr>
        <w:t>教学、生活秩序。4.加强和规范外籍教师的管理，坚决杜绝利用民族、宗教问题进行渗透、破坏、分裂等活动。充分认识宗教渗透的复杂性、敏感性、长期性和重要性，认真做好大学生的思想教育工作，确保学校的和谐稳定。</w:t>
      </w:r>
    </w:p>
    <w:p w:rsidR="0005078F" w:rsidRPr="000764F7" w:rsidRDefault="0005078F" w:rsidP="0005078F">
      <w:pPr>
        <w:adjustRightInd w:val="0"/>
        <w:snapToGrid w:val="0"/>
        <w:spacing w:line="600" w:lineRule="exact"/>
        <w:ind w:firstLineChars="200" w:firstLine="640"/>
        <w:rPr>
          <w:rFonts w:ascii="仿宋_GB2312"/>
          <w:szCs w:val="32"/>
        </w:rPr>
      </w:pPr>
      <w:r w:rsidRPr="000764F7">
        <w:rPr>
          <w:rFonts w:ascii="楷体_GB2312" w:eastAsia="楷体_GB2312" w:hint="eastAsia"/>
          <w:szCs w:val="32"/>
        </w:rPr>
        <w:t>（五）加强出国和归国留学人员工作。</w:t>
      </w:r>
      <w:r w:rsidRPr="000764F7">
        <w:rPr>
          <w:rFonts w:ascii="仿宋_GB2312" w:hint="eastAsia"/>
          <w:szCs w:val="32"/>
        </w:rPr>
        <w:t>贯彻落实支持留学、鼓励回国、来去自由、发挥作用的方针，做好留学人员团结引导工作，</w:t>
      </w:r>
      <w:r>
        <w:rPr>
          <w:rFonts w:ascii="仿宋_GB2312" w:hint="eastAsia"/>
          <w:szCs w:val="32"/>
        </w:rPr>
        <w:t>每年对留学人员进行一次</w:t>
      </w:r>
      <w:r w:rsidRPr="000764F7">
        <w:rPr>
          <w:rFonts w:ascii="仿宋_GB2312" w:hint="eastAsia"/>
          <w:szCs w:val="32"/>
        </w:rPr>
        <w:t>国情教育和形势政策教育</w:t>
      </w:r>
      <w:r>
        <w:rPr>
          <w:rFonts w:ascii="仿宋_GB2312" w:hint="eastAsia"/>
          <w:szCs w:val="32"/>
        </w:rPr>
        <w:t>，</w:t>
      </w:r>
      <w:r w:rsidRPr="000764F7">
        <w:rPr>
          <w:rFonts w:ascii="仿宋_GB2312" w:hint="eastAsia"/>
          <w:szCs w:val="32"/>
        </w:rPr>
        <w:t>鼓励留学人员回国、回校工作或以多种形式为国服务</w:t>
      </w:r>
      <w:r>
        <w:rPr>
          <w:rFonts w:ascii="仿宋_GB2312" w:hint="eastAsia"/>
          <w:szCs w:val="32"/>
        </w:rPr>
        <w:t>，</w:t>
      </w:r>
      <w:r w:rsidRPr="000764F7">
        <w:rPr>
          <w:rFonts w:ascii="仿宋_GB2312" w:hint="eastAsia"/>
          <w:szCs w:val="32"/>
        </w:rPr>
        <w:t>积极为留学人员发挥作用创造条件。</w:t>
      </w:r>
      <w:r>
        <w:rPr>
          <w:rFonts w:ascii="仿宋_GB2312" w:hint="eastAsia"/>
          <w:szCs w:val="32"/>
        </w:rPr>
        <w:t>注重做好对留学青年教师的关心、帮助和引导工作</w:t>
      </w:r>
      <w:r w:rsidRPr="000764F7">
        <w:rPr>
          <w:rFonts w:ascii="仿宋_GB2312" w:hint="eastAsia"/>
          <w:szCs w:val="32"/>
        </w:rPr>
        <w:t>。</w:t>
      </w:r>
    </w:p>
    <w:p w:rsidR="0005078F" w:rsidRDefault="0005078F" w:rsidP="0005078F">
      <w:pPr>
        <w:adjustRightInd w:val="0"/>
        <w:snapToGrid w:val="0"/>
        <w:spacing w:line="600" w:lineRule="exact"/>
        <w:ind w:firstLineChars="200" w:firstLine="640"/>
        <w:rPr>
          <w:rFonts w:ascii="仿宋_GB2312"/>
          <w:szCs w:val="32"/>
        </w:rPr>
      </w:pPr>
      <w:r w:rsidRPr="000764F7">
        <w:rPr>
          <w:rFonts w:ascii="楷体_GB2312" w:eastAsia="楷体_GB2312" w:hint="eastAsia"/>
          <w:szCs w:val="32"/>
        </w:rPr>
        <w:t>（六）加强统战工作研究和宣传</w:t>
      </w:r>
      <w:r w:rsidRPr="000764F7">
        <w:rPr>
          <w:rFonts w:ascii="楷体_GB2312" w:eastAsia="楷体_GB2312" w:hAnsi="黑体" w:hint="eastAsia"/>
          <w:szCs w:val="32"/>
        </w:rPr>
        <w:t>。</w:t>
      </w:r>
      <w:r w:rsidRPr="0005078F">
        <w:rPr>
          <w:rFonts w:ascii="仿宋_GB2312" w:hAnsi="黑体" w:hint="eastAsia"/>
          <w:szCs w:val="32"/>
        </w:rPr>
        <w:t>1.</w:t>
      </w:r>
      <w:r w:rsidRPr="0005078F">
        <w:rPr>
          <w:rFonts w:ascii="仿宋_GB2312" w:hint="eastAsia"/>
          <w:szCs w:val="32"/>
        </w:rPr>
        <w:t>学</w:t>
      </w:r>
      <w:r w:rsidRPr="000764F7">
        <w:rPr>
          <w:rFonts w:ascii="仿宋_GB2312" w:hint="eastAsia"/>
          <w:szCs w:val="32"/>
        </w:rPr>
        <w:t>校各级党组织要重视党的统一战线</w:t>
      </w:r>
      <w:r w:rsidRPr="000764F7">
        <w:rPr>
          <w:rFonts w:ascii="仿宋_GB2312" w:hAnsi="仿宋_GB2312" w:cs="仿宋_GB2312" w:hint="eastAsia"/>
          <w:szCs w:val="32"/>
        </w:rPr>
        <w:t>理论和政策的学习和宣传，</w:t>
      </w:r>
      <w:r w:rsidRPr="000764F7">
        <w:rPr>
          <w:rFonts w:ascii="仿宋_GB2312" w:hAnsi="仿宋_GB2312" w:cs="仿宋_GB2312"/>
          <w:szCs w:val="32"/>
        </w:rPr>
        <w:t>结</w:t>
      </w:r>
      <w:r w:rsidRPr="00817BB5">
        <w:rPr>
          <w:rFonts w:ascii="仿宋_GB2312" w:hAnsi="仿宋_GB2312" w:cs="仿宋_GB2312"/>
          <w:szCs w:val="32"/>
        </w:rPr>
        <w:t>合干部培</w:t>
      </w:r>
      <w:r w:rsidRPr="00302162">
        <w:rPr>
          <w:rFonts w:ascii="仿宋_GB2312" w:hAnsi="仿宋_GB2312" w:cs="仿宋_GB2312"/>
          <w:szCs w:val="32"/>
        </w:rPr>
        <w:t>训</w:t>
      </w:r>
      <w:r w:rsidRPr="00302162">
        <w:rPr>
          <w:rFonts w:ascii="仿宋_GB2312" w:hAnsi="仿宋_GB2312" w:cs="仿宋_GB2312" w:hint="eastAsia"/>
          <w:szCs w:val="32"/>
        </w:rPr>
        <w:t>每年至少组织一次集中学习</w:t>
      </w:r>
      <w:r>
        <w:rPr>
          <w:rFonts w:ascii="仿宋_GB2312" w:hAnsi="仿宋_GB2312" w:cs="仿宋_GB2312" w:hint="eastAsia"/>
          <w:szCs w:val="32"/>
        </w:rPr>
        <w:t>，个人结合中央和上级关于统战工作的会议、活动、领导讲话等及时开展自学，</w:t>
      </w:r>
      <w:r w:rsidRPr="00817BB5">
        <w:rPr>
          <w:rFonts w:ascii="仿宋_GB2312" w:hAnsi="仿宋_GB2312" w:cs="仿宋_GB2312" w:hint="eastAsia"/>
          <w:szCs w:val="32"/>
        </w:rPr>
        <w:t>提高广大党员特别是党员干部对新时期统一战线和高校统战工作重要性的认识。2.积极向统战对象和党外知识分子宣传党的统一战线方针政策，将统一战线理论和政策的学习纳入党外人士学习培训的内容，着重进行党的基本理论、路线和方针政策的教育，形势教育，社会主义和爱国主义教育以及多党合作优良传统的教育，团结和引导他们自觉接受中国共产党的领导，不断提高思想政治素质。</w:t>
      </w:r>
      <w:r>
        <w:rPr>
          <w:rFonts w:ascii="仿宋_GB2312" w:hAnsi="仿宋_GB2312" w:cs="仿宋_GB2312" w:hint="eastAsia"/>
          <w:szCs w:val="32"/>
        </w:rPr>
        <w:t>3.</w:t>
      </w:r>
      <w:r>
        <w:rPr>
          <w:rFonts w:ascii="仿宋_GB2312" w:hint="eastAsia"/>
          <w:szCs w:val="32"/>
        </w:rPr>
        <w:t>党委统战部</w:t>
      </w:r>
      <w:r w:rsidRPr="00371ABD">
        <w:rPr>
          <w:rFonts w:ascii="仿宋_GB2312" w:hint="eastAsia"/>
          <w:szCs w:val="32"/>
        </w:rPr>
        <w:t>会同</w:t>
      </w:r>
      <w:r>
        <w:rPr>
          <w:rFonts w:ascii="仿宋_GB2312" w:hint="eastAsia"/>
          <w:szCs w:val="32"/>
        </w:rPr>
        <w:t>党委组织部、</w:t>
      </w:r>
      <w:r w:rsidRPr="00371ABD">
        <w:rPr>
          <w:rFonts w:ascii="仿宋_GB2312" w:hint="eastAsia"/>
          <w:szCs w:val="32"/>
        </w:rPr>
        <w:t>党委宣传部</w:t>
      </w:r>
      <w:r>
        <w:rPr>
          <w:rFonts w:ascii="仿宋_GB2312" w:hint="eastAsia"/>
          <w:szCs w:val="32"/>
        </w:rPr>
        <w:t>、校园文化建设办公室</w:t>
      </w:r>
      <w:r w:rsidRPr="00371ABD">
        <w:rPr>
          <w:rFonts w:ascii="仿宋_GB2312" w:hint="eastAsia"/>
          <w:szCs w:val="32"/>
        </w:rPr>
        <w:t>把统战宣传工作列入年度计划，充分利用校报、校园网、宣传橱窗</w:t>
      </w:r>
      <w:r>
        <w:rPr>
          <w:rFonts w:ascii="仿宋_GB2312" w:hint="eastAsia"/>
          <w:szCs w:val="32"/>
        </w:rPr>
        <w:t>、校园广播</w:t>
      </w:r>
      <w:r w:rsidRPr="00371ABD">
        <w:rPr>
          <w:rFonts w:ascii="仿宋_GB2312" w:hint="eastAsia"/>
          <w:szCs w:val="32"/>
        </w:rPr>
        <w:t>和微信公众号</w:t>
      </w:r>
      <w:r>
        <w:rPr>
          <w:rFonts w:ascii="仿宋_GB2312" w:hint="eastAsia"/>
          <w:szCs w:val="32"/>
        </w:rPr>
        <w:t>等传媒，多渠道、多形式地宣传学校统战工作，及时反映我校党外人士</w:t>
      </w:r>
      <w:r w:rsidRPr="00371ABD">
        <w:rPr>
          <w:rFonts w:ascii="仿宋_GB2312" w:hint="eastAsia"/>
          <w:szCs w:val="32"/>
        </w:rPr>
        <w:t>的重大活动、重要人物、重要信息，不断扩大统战工作的影响。</w:t>
      </w:r>
      <w:r>
        <w:rPr>
          <w:rFonts w:ascii="仿宋_GB2312" w:hint="eastAsia"/>
          <w:szCs w:val="32"/>
        </w:rPr>
        <w:t>4.积极开展统战理论和政策研究。把研究党的统一战线理论政策同研究学校</w:t>
      </w:r>
      <w:r w:rsidRPr="00371ABD">
        <w:rPr>
          <w:rFonts w:ascii="仿宋_GB2312" w:hint="eastAsia"/>
          <w:szCs w:val="32"/>
        </w:rPr>
        <w:t>统战工作实际结合起来，</w:t>
      </w:r>
      <w:r>
        <w:rPr>
          <w:rFonts w:ascii="仿宋_GB2312" w:hint="eastAsia"/>
          <w:szCs w:val="32"/>
        </w:rPr>
        <w:t>积极</w:t>
      </w:r>
      <w:r w:rsidRPr="00371ABD">
        <w:rPr>
          <w:rFonts w:ascii="仿宋_GB2312" w:hint="eastAsia"/>
          <w:szCs w:val="32"/>
        </w:rPr>
        <w:t>参加</w:t>
      </w:r>
      <w:r>
        <w:rPr>
          <w:rFonts w:ascii="仿宋_GB2312" w:hint="eastAsia"/>
          <w:szCs w:val="32"/>
        </w:rPr>
        <w:t>上级部门组织的统战工作会议</w:t>
      </w:r>
      <w:r w:rsidRPr="00371ABD">
        <w:rPr>
          <w:rFonts w:ascii="仿宋_GB2312" w:hint="eastAsia"/>
          <w:szCs w:val="32"/>
        </w:rPr>
        <w:t>，不断提高学校统战理论研究的水平。</w:t>
      </w:r>
      <w:r>
        <w:rPr>
          <w:rFonts w:ascii="仿宋_GB2312" w:hint="eastAsia"/>
          <w:szCs w:val="32"/>
        </w:rPr>
        <w:t>在</w:t>
      </w:r>
      <w:r w:rsidRPr="00371ABD">
        <w:rPr>
          <w:rFonts w:ascii="仿宋_GB2312" w:hint="eastAsia"/>
          <w:szCs w:val="32"/>
        </w:rPr>
        <w:t>鼓励理论创新的同时，对</w:t>
      </w:r>
      <w:r>
        <w:rPr>
          <w:rFonts w:ascii="仿宋_GB2312" w:hint="eastAsia"/>
          <w:szCs w:val="32"/>
        </w:rPr>
        <w:t>涉及政治和政党制度、民族和宗教问题等领域的研究、教学和讲坛等严格把关，确保正确的政治方向和舆论导向。</w:t>
      </w:r>
    </w:p>
    <w:p w:rsidR="0005078F" w:rsidRPr="001D1D71" w:rsidRDefault="0005078F" w:rsidP="0005078F">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四</w:t>
      </w:r>
      <w:r w:rsidRPr="001D1D71">
        <w:rPr>
          <w:rFonts w:ascii="黑体" w:eastAsia="黑体" w:hAnsi="黑体" w:hint="eastAsia"/>
          <w:szCs w:val="32"/>
        </w:rPr>
        <w:t>、组织领导</w:t>
      </w:r>
    </w:p>
    <w:p w:rsidR="0005078F" w:rsidRDefault="0005078F" w:rsidP="0005078F">
      <w:pPr>
        <w:adjustRightInd w:val="0"/>
        <w:snapToGrid w:val="0"/>
        <w:spacing w:line="600" w:lineRule="exact"/>
        <w:ind w:firstLineChars="200" w:firstLine="640"/>
        <w:rPr>
          <w:rFonts w:ascii="仿宋" w:eastAsia="仿宋" w:hAnsi="仿宋"/>
          <w:szCs w:val="32"/>
        </w:rPr>
      </w:pPr>
      <w:r w:rsidRPr="000764F7">
        <w:rPr>
          <w:rFonts w:ascii="楷体_GB2312" w:eastAsia="楷体_GB2312" w:hint="eastAsia"/>
          <w:szCs w:val="32"/>
        </w:rPr>
        <w:t>（</w:t>
      </w:r>
      <w:r>
        <w:rPr>
          <w:rFonts w:ascii="楷体_GB2312" w:eastAsia="楷体_GB2312" w:hint="eastAsia"/>
          <w:szCs w:val="32"/>
        </w:rPr>
        <w:t>一</w:t>
      </w:r>
      <w:r w:rsidRPr="000764F7">
        <w:rPr>
          <w:rFonts w:ascii="楷体_GB2312" w:eastAsia="楷体_GB2312" w:hint="eastAsia"/>
          <w:szCs w:val="32"/>
        </w:rPr>
        <w:t>）加强统战工作主体责任落实。</w:t>
      </w:r>
      <w:r w:rsidRPr="001D1D71">
        <w:rPr>
          <w:rFonts w:ascii="仿宋_GB2312" w:hint="eastAsia"/>
          <w:szCs w:val="32"/>
        </w:rPr>
        <w:t>各级党组织书记是本单位统战工作的第一责任人，各级党政主要负责同志要带头学习宣传和贯彻落实政策法规，带头参加统一战线重要活动，带头广交深交党外朋友。</w:t>
      </w:r>
      <w:r w:rsidRPr="001D1D71">
        <w:rPr>
          <w:rFonts w:ascii="仿宋" w:eastAsia="仿宋" w:hAnsi="仿宋" w:hint="eastAsia"/>
          <w:szCs w:val="32"/>
        </w:rPr>
        <w:t>学校党委把统战工作纳入年度工作计划，每年至少听取一次统战工作汇报，研究统战工作重大问题</w:t>
      </w:r>
      <w:r>
        <w:rPr>
          <w:rFonts w:ascii="仿宋" w:eastAsia="仿宋" w:hAnsi="仿宋" w:hint="eastAsia"/>
          <w:szCs w:val="32"/>
        </w:rPr>
        <w:t>，召开一次党外人士座谈会，</w:t>
      </w:r>
      <w:r w:rsidRPr="00D402A6">
        <w:rPr>
          <w:rFonts w:ascii="仿宋_GB2312"/>
          <w:szCs w:val="32"/>
        </w:rPr>
        <w:t>听取其对学校发展的意见和建议</w:t>
      </w:r>
      <w:r w:rsidRPr="001D1D71">
        <w:rPr>
          <w:rFonts w:ascii="仿宋" w:eastAsia="仿宋" w:hAnsi="仿宋" w:hint="eastAsia"/>
          <w:szCs w:val="32"/>
        </w:rPr>
        <w:t>。</w:t>
      </w:r>
    </w:p>
    <w:p w:rsidR="0005078F" w:rsidRPr="001E3539" w:rsidRDefault="0005078F" w:rsidP="0005078F">
      <w:pPr>
        <w:adjustRightInd w:val="0"/>
        <w:snapToGrid w:val="0"/>
        <w:spacing w:line="600" w:lineRule="exact"/>
        <w:ind w:firstLineChars="200" w:firstLine="640"/>
        <w:rPr>
          <w:rFonts w:ascii="仿宋_GB2312" w:hAnsi="仿宋_GB2312" w:cs="仿宋_GB2312"/>
          <w:szCs w:val="32"/>
        </w:rPr>
      </w:pPr>
      <w:r w:rsidRPr="000764F7">
        <w:rPr>
          <w:rFonts w:ascii="楷体_GB2312" w:eastAsia="楷体_GB2312" w:hint="eastAsia"/>
          <w:szCs w:val="32"/>
        </w:rPr>
        <w:t>（</w:t>
      </w:r>
      <w:r>
        <w:rPr>
          <w:rFonts w:ascii="楷体_GB2312" w:eastAsia="楷体_GB2312" w:hint="eastAsia"/>
          <w:szCs w:val="32"/>
        </w:rPr>
        <w:t>二</w:t>
      </w:r>
      <w:r w:rsidRPr="000764F7">
        <w:rPr>
          <w:rFonts w:ascii="楷体_GB2312" w:eastAsia="楷体_GB2312" w:hint="eastAsia"/>
          <w:szCs w:val="32"/>
        </w:rPr>
        <w:t>）加强统战工作机构和队伍建设。</w:t>
      </w:r>
      <w:r w:rsidRPr="0080105D">
        <w:rPr>
          <w:rFonts w:ascii="仿宋_GB2312" w:hint="eastAsia"/>
          <w:szCs w:val="32"/>
        </w:rPr>
        <w:t>学校设置党委统战部，</w:t>
      </w:r>
      <w:r w:rsidRPr="0080105D">
        <w:rPr>
          <w:rFonts w:ascii="仿宋_GB2312" w:hAnsi="黑体" w:hint="eastAsia"/>
          <w:szCs w:val="32"/>
        </w:rPr>
        <w:t>各基层党组织配备统战委员、民宗委员，具体负责统战工作。</w:t>
      </w:r>
      <w:r>
        <w:rPr>
          <w:rFonts w:ascii="仿宋_GB2312" w:hint="eastAsia"/>
          <w:szCs w:val="32"/>
        </w:rPr>
        <w:t>重视</w:t>
      </w:r>
      <w:r w:rsidRPr="0080105D">
        <w:rPr>
          <w:rFonts w:ascii="仿宋_GB2312" w:hint="eastAsia"/>
          <w:szCs w:val="32"/>
        </w:rPr>
        <w:t>统战</w:t>
      </w:r>
      <w:r w:rsidRPr="001E3539">
        <w:rPr>
          <w:rFonts w:ascii="仿宋_GB2312" w:hint="eastAsia"/>
          <w:szCs w:val="32"/>
        </w:rPr>
        <w:t>干部的教育、培养和使用</w:t>
      </w:r>
      <w:r w:rsidRPr="001E3539">
        <w:rPr>
          <w:rFonts w:ascii="仿宋_GB2312" w:hAnsi="黑体" w:hint="eastAsia"/>
          <w:szCs w:val="32"/>
        </w:rPr>
        <w:t>。建立“双防”信息员队伍，</w:t>
      </w:r>
      <w:r w:rsidRPr="001E3539">
        <w:rPr>
          <w:rFonts w:ascii="仿宋_GB2312" w:hAnsi="黑体"/>
          <w:szCs w:val="32"/>
        </w:rPr>
        <w:t>对</w:t>
      </w:r>
      <w:r w:rsidRPr="001E3539">
        <w:rPr>
          <w:rFonts w:ascii="仿宋_GB2312" w:hAnsi="黑体" w:hint="eastAsia"/>
          <w:szCs w:val="32"/>
        </w:rPr>
        <w:t>本单位</w:t>
      </w:r>
      <w:r w:rsidRPr="001E3539">
        <w:rPr>
          <w:rFonts w:ascii="仿宋_GB2312" w:hAnsi="黑体"/>
          <w:szCs w:val="32"/>
        </w:rPr>
        <w:t>的民主党派成员、无党派人士、少数民族、留学回国人员和海外留学人员等建册立档</w:t>
      </w:r>
      <w:r w:rsidRPr="001E3539">
        <w:rPr>
          <w:rFonts w:ascii="仿宋_GB2312" w:hAnsi="黑体" w:hint="eastAsia"/>
          <w:szCs w:val="32"/>
        </w:rPr>
        <w:t>，</w:t>
      </w:r>
      <w:r w:rsidRPr="001E3539">
        <w:rPr>
          <w:rFonts w:ascii="仿宋_GB2312" w:hAnsi="黑体"/>
          <w:szCs w:val="32"/>
        </w:rPr>
        <w:t>建立统战工作网络</w:t>
      </w:r>
      <w:r w:rsidRPr="001E3539">
        <w:rPr>
          <w:rFonts w:ascii="仿宋_GB2312" w:hAnsi="仿宋_GB2312" w:cs="仿宋_GB2312" w:hint="eastAsia"/>
          <w:szCs w:val="32"/>
        </w:rPr>
        <w:t>。</w:t>
      </w:r>
    </w:p>
    <w:p w:rsidR="0005078F" w:rsidRPr="000764F7" w:rsidRDefault="0005078F" w:rsidP="0005078F">
      <w:pPr>
        <w:adjustRightInd w:val="0"/>
        <w:snapToGrid w:val="0"/>
        <w:spacing w:line="600" w:lineRule="exact"/>
        <w:ind w:firstLineChars="200" w:firstLine="640"/>
        <w:rPr>
          <w:rFonts w:ascii="仿宋_GB2312" w:hAnsi="黑体"/>
          <w:szCs w:val="32"/>
        </w:rPr>
      </w:pPr>
      <w:r w:rsidRPr="000764F7">
        <w:rPr>
          <w:rFonts w:ascii="楷体_GB2312" w:eastAsia="楷体_GB2312" w:hint="eastAsia"/>
          <w:szCs w:val="32"/>
        </w:rPr>
        <w:t>（三）加强统战工作基础性保障。</w:t>
      </w:r>
      <w:r w:rsidRPr="001E3539">
        <w:rPr>
          <w:rFonts w:ascii="仿宋_GB2312" w:hAnsi="黑体"/>
          <w:szCs w:val="32"/>
        </w:rPr>
        <w:t>学校将统战工作经费列入学校经费预算，为统战部门开展工作提供人力、物力、财力支持。</w:t>
      </w:r>
      <w:r w:rsidRPr="001E3539">
        <w:rPr>
          <w:rFonts w:ascii="仿宋_GB2312" w:hint="eastAsia"/>
          <w:szCs w:val="32"/>
        </w:rPr>
        <w:t>支持统战部门定期走访慰问党外代表人士，组织党外人士开展国情省情</w:t>
      </w:r>
      <w:r w:rsidRPr="000764F7">
        <w:rPr>
          <w:rFonts w:ascii="仿宋_GB2312" w:hint="eastAsia"/>
          <w:szCs w:val="32"/>
        </w:rPr>
        <w:t>考察、主题实践、革命传统教育、参加学习培训等活动。及时</w:t>
      </w:r>
      <w:r w:rsidRPr="000764F7">
        <w:rPr>
          <w:rFonts w:ascii="仿宋_GB2312" w:hAnsi="黑体"/>
          <w:szCs w:val="32"/>
        </w:rPr>
        <w:t>解决统战部门在开展工作中存在的困难和问题。</w:t>
      </w:r>
    </w:p>
    <w:p w:rsidR="0005078F" w:rsidRPr="000764F7" w:rsidRDefault="0005078F" w:rsidP="0005078F">
      <w:pPr>
        <w:adjustRightInd w:val="0"/>
        <w:snapToGrid w:val="0"/>
        <w:spacing w:line="600" w:lineRule="exact"/>
        <w:ind w:firstLineChars="200" w:firstLine="640"/>
        <w:rPr>
          <w:rFonts w:ascii="仿宋_GB2312"/>
          <w:szCs w:val="32"/>
        </w:rPr>
      </w:pPr>
      <w:r w:rsidRPr="000764F7">
        <w:rPr>
          <w:rFonts w:ascii="楷体_GB2312" w:eastAsia="楷体_GB2312" w:hint="eastAsia"/>
          <w:szCs w:val="32"/>
        </w:rPr>
        <w:t>（四）加强统战工作督促检查。</w:t>
      </w:r>
      <w:r>
        <w:rPr>
          <w:rFonts w:ascii="仿宋_GB2312" w:hint="eastAsia"/>
          <w:szCs w:val="32"/>
        </w:rPr>
        <w:t>学校党委</w:t>
      </w:r>
      <w:r w:rsidRPr="000764F7">
        <w:rPr>
          <w:rFonts w:ascii="仿宋_GB2312" w:hint="eastAsia"/>
          <w:szCs w:val="32"/>
        </w:rPr>
        <w:t>根据自身实际，</w:t>
      </w:r>
      <w:r>
        <w:rPr>
          <w:rFonts w:ascii="仿宋_GB2312" w:hint="eastAsia"/>
          <w:szCs w:val="32"/>
        </w:rPr>
        <w:t>结合工作阶段和年度工作考核，对全校各级党组织</w:t>
      </w:r>
      <w:r w:rsidRPr="000764F7">
        <w:rPr>
          <w:rFonts w:ascii="仿宋_GB2312" w:hint="eastAsia"/>
          <w:szCs w:val="32"/>
        </w:rPr>
        <w:t>开展贯彻执行统战工作路线方针政策情况</w:t>
      </w:r>
      <w:r>
        <w:rPr>
          <w:rFonts w:ascii="仿宋_GB2312" w:hint="eastAsia"/>
          <w:szCs w:val="32"/>
        </w:rPr>
        <w:t>进行自查和</w:t>
      </w:r>
      <w:r w:rsidRPr="000764F7">
        <w:rPr>
          <w:rFonts w:ascii="仿宋_GB2312" w:hint="eastAsia"/>
          <w:szCs w:val="32"/>
        </w:rPr>
        <w:t>督查。加强工作研究，创新工作举措，改进工作方法，促进统战工作规范化、制度化，切实提高学校统战工作科学化水平。</w:t>
      </w:r>
    </w:p>
    <w:p w:rsidR="0005078F" w:rsidRPr="000764F7" w:rsidRDefault="0005078F" w:rsidP="0005078F">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五</w:t>
      </w:r>
      <w:r w:rsidRPr="000764F7">
        <w:rPr>
          <w:rFonts w:ascii="黑体" w:eastAsia="黑体" w:hAnsi="黑体" w:hint="eastAsia"/>
          <w:szCs w:val="32"/>
        </w:rPr>
        <w:t>、其他</w:t>
      </w:r>
    </w:p>
    <w:p w:rsidR="0005078F" w:rsidRPr="000764F7" w:rsidRDefault="0005078F" w:rsidP="0005078F">
      <w:pPr>
        <w:adjustRightInd w:val="0"/>
        <w:snapToGrid w:val="0"/>
        <w:spacing w:line="600" w:lineRule="exact"/>
        <w:ind w:firstLineChars="200" w:firstLine="640"/>
        <w:rPr>
          <w:rFonts w:ascii="仿宋_GB2312"/>
          <w:szCs w:val="32"/>
        </w:rPr>
      </w:pPr>
      <w:r w:rsidRPr="000764F7">
        <w:rPr>
          <w:rFonts w:ascii="仿宋_GB2312" w:hint="eastAsia"/>
          <w:szCs w:val="32"/>
        </w:rPr>
        <w:t>本意见自发布之日施行，由党委统战部负责解释。</w:t>
      </w:r>
    </w:p>
    <w:p w:rsidR="00254C2C" w:rsidRDefault="00254C2C" w:rsidP="007E6CA4">
      <w:pPr>
        <w:adjustRightInd w:val="0"/>
        <w:snapToGrid w:val="0"/>
        <w:spacing w:line="360" w:lineRule="auto"/>
        <w:ind w:firstLineChars="200" w:firstLine="640"/>
      </w:pPr>
    </w:p>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Pr>
        <w:tabs>
          <w:tab w:val="left" w:pos="7065"/>
        </w:tabs>
      </w:pPr>
      <w:r>
        <w:tab/>
      </w:r>
    </w:p>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 w:rsidR="00254C2C" w:rsidRPr="00254C2C" w:rsidRDefault="00254C2C" w:rsidP="00254C2C"/>
    <w:p w:rsidR="00753ABF" w:rsidRDefault="00753ABF" w:rsidP="00254C2C"/>
    <w:tbl>
      <w:tblPr>
        <w:tblpPr w:leftFromText="181" w:rightFromText="181" w:vertAnchor="page" w:tblpXSpec="center" w:tblpY="14460"/>
        <w:tblOverlap w:val="never"/>
        <w:tblW w:w="0" w:type="auto"/>
        <w:tblBorders>
          <w:top w:val="single" w:sz="8" w:space="0" w:color="auto"/>
          <w:bottom w:val="single" w:sz="8" w:space="0" w:color="auto"/>
        </w:tblBorders>
        <w:tblLayout w:type="fixed"/>
        <w:tblLook w:val="04A0"/>
      </w:tblPr>
      <w:tblGrid>
        <w:gridCol w:w="9052"/>
      </w:tblGrid>
      <w:tr w:rsidR="00F3343D" w:rsidRPr="00F3343D" w:rsidTr="00D1779A">
        <w:trPr>
          <w:trHeight w:val="641"/>
        </w:trPr>
        <w:tc>
          <w:tcPr>
            <w:tcW w:w="9052" w:type="dxa"/>
            <w:vAlign w:val="center"/>
            <w:hideMark/>
          </w:tcPr>
          <w:p w:rsidR="00F3343D" w:rsidRPr="00F3343D" w:rsidRDefault="00720C1F" w:rsidP="0005078F">
            <w:pPr>
              <w:snapToGrid w:val="0"/>
              <w:spacing w:line="579" w:lineRule="exact"/>
              <w:ind w:firstLineChars="100" w:firstLine="280"/>
              <w:rPr>
                <w:rFonts w:ascii="仿宋_GB2312" w:hAnsi="宋体"/>
                <w:szCs w:val="32"/>
              </w:rPr>
            </w:pPr>
            <w:r>
              <w:rPr>
                <w:rFonts w:ascii="仿宋_GB2312" w:hAnsi="宋体" w:hint="eastAsia"/>
                <w:sz w:val="28"/>
                <w:szCs w:val="28"/>
              </w:rPr>
              <w:t>新乡医学院三全学院党委</w:t>
            </w:r>
            <w:r w:rsidR="00F3343D" w:rsidRPr="00F3343D">
              <w:rPr>
                <w:rFonts w:ascii="仿宋_GB2312" w:hAnsi="宋体" w:hint="eastAsia"/>
                <w:sz w:val="28"/>
                <w:szCs w:val="28"/>
              </w:rPr>
              <w:t xml:space="preserve">办公室          </w:t>
            </w:r>
            <w:r w:rsidR="00F3343D" w:rsidRPr="00F3343D">
              <w:rPr>
                <w:rFonts w:ascii="仿宋_GB2312" w:hAnsi="宋体"/>
                <w:sz w:val="28"/>
                <w:szCs w:val="28"/>
              </w:rPr>
              <w:t>20</w:t>
            </w:r>
            <w:r w:rsidR="0005078F">
              <w:rPr>
                <w:rFonts w:ascii="仿宋_GB2312" w:hAnsi="宋体" w:hint="eastAsia"/>
                <w:sz w:val="28"/>
                <w:szCs w:val="28"/>
              </w:rPr>
              <w:t>21</w:t>
            </w:r>
            <w:r w:rsidR="00F3343D" w:rsidRPr="00F3343D">
              <w:rPr>
                <w:rFonts w:ascii="仿宋_GB2312" w:hAnsi="宋体"/>
                <w:sz w:val="28"/>
                <w:szCs w:val="28"/>
              </w:rPr>
              <w:t>年</w:t>
            </w:r>
            <w:r w:rsidR="0005078F">
              <w:rPr>
                <w:rFonts w:ascii="仿宋_GB2312" w:hAnsi="宋体" w:hint="eastAsia"/>
                <w:sz w:val="28"/>
                <w:szCs w:val="28"/>
              </w:rPr>
              <w:t>11</w:t>
            </w:r>
            <w:r w:rsidR="00F3343D" w:rsidRPr="00F3343D">
              <w:rPr>
                <w:rFonts w:ascii="仿宋_GB2312" w:hAnsi="宋体"/>
                <w:sz w:val="28"/>
                <w:szCs w:val="28"/>
              </w:rPr>
              <w:t>月</w:t>
            </w:r>
            <w:r w:rsidR="0005078F">
              <w:rPr>
                <w:rFonts w:ascii="仿宋_GB2312" w:hAnsi="宋体" w:hint="eastAsia"/>
                <w:sz w:val="28"/>
                <w:szCs w:val="28"/>
              </w:rPr>
              <w:t>23</w:t>
            </w:r>
            <w:r w:rsidR="00F3343D" w:rsidRPr="00F3343D">
              <w:rPr>
                <w:rFonts w:ascii="仿宋_GB2312" w:hAnsi="宋体"/>
                <w:sz w:val="28"/>
                <w:szCs w:val="28"/>
              </w:rPr>
              <w:t>日</w:t>
            </w:r>
            <w:r w:rsidR="00F3343D" w:rsidRPr="00F3343D">
              <w:rPr>
                <w:rFonts w:ascii="仿宋_GB2312" w:hAnsi="宋体" w:hint="eastAsia"/>
                <w:sz w:val="28"/>
                <w:szCs w:val="28"/>
              </w:rPr>
              <w:t>印发</w:t>
            </w:r>
          </w:p>
        </w:tc>
      </w:tr>
    </w:tbl>
    <w:p w:rsidR="00753ABF" w:rsidRPr="00F3343D" w:rsidRDefault="00753ABF" w:rsidP="00753ABF">
      <w:pPr>
        <w:spacing w:line="20" w:lineRule="exact"/>
      </w:pPr>
    </w:p>
    <w:sectPr w:rsidR="00753ABF" w:rsidRPr="00F3343D" w:rsidSect="005824E4">
      <w:headerReference w:type="default" r:id="rId7"/>
      <w:footerReference w:type="even" r:id="rId8"/>
      <w:footerReference w:type="default" r:id="rId9"/>
      <w:pgSz w:w="11906" w:h="16838" w:code="9"/>
      <w:pgMar w:top="2098" w:right="1327" w:bottom="1588" w:left="1644" w:header="851" w:footer="992" w:gutter="0"/>
      <w:cols w:space="425"/>
      <w:docGrid w:type="lines" w:linePitch="5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6E7" w:rsidRDefault="002D56E7">
      <w:r>
        <w:separator/>
      </w:r>
    </w:p>
  </w:endnote>
  <w:endnote w:type="continuationSeparator" w:id="1">
    <w:p w:rsidR="002D56E7" w:rsidRDefault="002D56E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1C" w:rsidRDefault="00250269" w:rsidP="00250269">
    <w:pPr>
      <w:pStyle w:val="a4"/>
      <w:ind w:firstLine="280"/>
    </w:pPr>
    <w:r w:rsidRPr="00250269">
      <w:rPr>
        <w:rFonts w:ascii="宋体" w:eastAsia="宋体" w:hAnsi="宋体" w:hint="eastAsia"/>
        <w:sz w:val="28"/>
        <w:szCs w:val="28"/>
      </w:rPr>
      <w:t>—</w:t>
    </w:r>
    <w:r w:rsidR="00F364DD" w:rsidRPr="00A122FC">
      <w:rPr>
        <w:rFonts w:ascii="宋体" w:eastAsia="宋体" w:hAnsi="宋体"/>
        <w:sz w:val="28"/>
        <w:szCs w:val="28"/>
      </w:rPr>
      <w:fldChar w:fldCharType="begin"/>
    </w:r>
    <w:r w:rsidR="00A122FC" w:rsidRPr="00A122FC">
      <w:rPr>
        <w:rFonts w:ascii="宋体" w:eastAsia="宋体" w:hAnsi="宋体"/>
        <w:sz w:val="28"/>
        <w:szCs w:val="28"/>
      </w:rPr>
      <w:instrText>PAGE   \* MERGEFORMAT</w:instrText>
    </w:r>
    <w:r w:rsidR="00F364DD" w:rsidRPr="00A122FC">
      <w:rPr>
        <w:rFonts w:ascii="宋体" w:eastAsia="宋体" w:hAnsi="宋体"/>
        <w:sz w:val="28"/>
        <w:szCs w:val="28"/>
      </w:rPr>
      <w:fldChar w:fldCharType="separate"/>
    </w:r>
    <w:r w:rsidR="002613B7" w:rsidRPr="002613B7">
      <w:rPr>
        <w:rFonts w:ascii="宋体" w:eastAsia="宋体" w:hAnsi="宋体"/>
        <w:noProof/>
        <w:sz w:val="28"/>
        <w:szCs w:val="28"/>
        <w:lang w:val="zh-CN"/>
      </w:rPr>
      <w:t>8</w:t>
    </w:r>
    <w:r w:rsidR="00F364DD" w:rsidRPr="00A122FC">
      <w:rPr>
        <w:rFonts w:ascii="宋体" w:eastAsia="宋体" w:hAnsi="宋体"/>
        <w:sz w:val="28"/>
        <w:szCs w:val="28"/>
      </w:rPr>
      <w:fldChar w:fldCharType="end"/>
    </w:r>
    <w:r>
      <w:rPr>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2FC" w:rsidRPr="00A122FC" w:rsidRDefault="00250269" w:rsidP="00250269">
    <w:pPr>
      <w:pStyle w:val="a4"/>
      <w:wordWrap w:val="0"/>
      <w:jc w:val="right"/>
      <w:rPr>
        <w:rFonts w:ascii="宋体" w:eastAsia="宋体" w:hAnsi="宋体"/>
        <w:sz w:val="28"/>
        <w:szCs w:val="28"/>
      </w:rPr>
    </w:pPr>
    <w:r w:rsidRPr="00250269">
      <w:rPr>
        <w:rFonts w:ascii="宋体" w:eastAsia="宋体" w:hAnsi="宋体" w:hint="eastAsia"/>
        <w:sz w:val="28"/>
        <w:szCs w:val="28"/>
      </w:rPr>
      <w:t>—</w:t>
    </w:r>
    <w:r w:rsidR="00F364DD" w:rsidRPr="00A122FC">
      <w:rPr>
        <w:rFonts w:ascii="宋体" w:eastAsia="宋体" w:hAnsi="宋体"/>
        <w:sz w:val="28"/>
        <w:szCs w:val="28"/>
      </w:rPr>
      <w:fldChar w:fldCharType="begin"/>
    </w:r>
    <w:r w:rsidR="00A122FC" w:rsidRPr="00A122FC">
      <w:rPr>
        <w:rFonts w:ascii="宋体" w:eastAsia="宋体" w:hAnsi="宋体"/>
        <w:sz w:val="28"/>
        <w:szCs w:val="28"/>
      </w:rPr>
      <w:instrText>PAGE   \* MERGEFORMAT</w:instrText>
    </w:r>
    <w:r w:rsidR="00F364DD" w:rsidRPr="00A122FC">
      <w:rPr>
        <w:rFonts w:ascii="宋体" w:eastAsia="宋体" w:hAnsi="宋体"/>
        <w:sz w:val="28"/>
        <w:szCs w:val="28"/>
      </w:rPr>
      <w:fldChar w:fldCharType="separate"/>
    </w:r>
    <w:r w:rsidR="002613B7" w:rsidRPr="002613B7">
      <w:rPr>
        <w:rFonts w:ascii="宋体" w:eastAsia="宋体" w:hAnsi="宋体"/>
        <w:noProof/>
        <w:sz w:val="28"/>
        <w:szCs w:val="28"/>
        <w:lang w:val="zh-CN"/>
      </w:rPr>
      <w:t>1</w:t>
    </w:r>
    <w:r w:rsidR="00F364DD" w:rsidRPr="00A122FC">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6E7" w:rsidRDefault="002D56E7">
      <w:r>
        <w:separator/>
      </w:r>
    </w:p>
  </w:footnote>
  <w:footnote w:type="continuationSeparator" w:id="1">
    <w:p w:rsidR="002D56E7" w:rsidRDefault="002D56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1C" w:rsidRDefault="0059751C" w:rsidP="00C4052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785"/>
    <w:multiLevelType w:val="hybridMultilevel"/>
    <w:tmpl w:val="EA6A6BE0"/>
    <w:lvl w:ilvl="0" w:tplc="7DF8388E">
      <w:start w:val="5"/>
      <w:numFmt w:val="bullet"/>
      <w:lvlText w:val="—"/>
      <w:lvlJc w:val="left"/>
      <w:pPr>
        <w:ind w:left="640" w:hanging="360"/>
      </w:pPr>
      <w:rPr>
        <w:rFonts w:ascii="宋体" w:eastAsia="宋体" w:hAnsi="宋体" w:cs="Times New Roman" w:hint="eastAsia"/>
        <w:sz w:val="28"/>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abstractNum w:abstractNumId="1">
    <w:nsid w:val="2C94655A"/>
    <w:multiLevelType w:val="hybridMultilevel"/>
    <w:tmpl w:val="2A8E0BA8"/>
    <w:lvl w:ilvl="0" w:tplc="8A6CC140">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evenAndOddHeaders/>
  <w:drawingGridVerticalSpacing w:val="597"/>
  <w:displayHorizontalDrawingGridEvery w:val="0"/>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5B65"/>
    <w:rsid w:val="00010C05"/>
    <w:rsid w:val="0002777A"/>
    <w:rsid w:val="00037668"/>
    <w:rsid w:val="0005078F"/>
    <w:rsid w:val="00064126"/>
    <w:rsid w:val="00093711"/>
    <w:rsid w:val="000A6DA5"/>
    <w:rsid w:val="000D7B3F"/>
    <w:rsid w:val="000E11F6"/>
    <w:rsid w:val="000F5387"/>
    <w:rsid w:val="0011625B"/>
    <w:rsid w:val="00141F62"/>
    <w:rsid w:val="001475A5"/>
    <w:rsid w:val="00192072"/>
    <w:rsid w:val="001A0C45"/>
    <w:rsid w:val="001C092F"/>
    <w:rsid w:val="001C7878"/>
    <w:rsid w:val="001D6326"/>
    <w:rsid w:val="001E0B0D"/>
    <w:rsid w:val="00206E5F"/>
    <w:rsid w:val="002070A0"/>
    <w:rsid w:val="00234ECF"/>
    <w:rsid w:val="002411A1"/>
    <w:rsid w:val="00242FEC"/>
    <w:rsid w:val="00250269"/>
    <w:rsid w:val="00254C2C"/>
    <w:rsid w:val="002613B7"/>
    <w:rsid w:val="00273CD7"/>
    <w:rsid w:val="002B12A0"/>
    <w:rsid w:val="002D56E7"/>
    <w:rsid w:val="002E14C7"/>
    <w:rsid w:val="002E24EE"/>
    <w:rsid w:val="00373AEC"/>
    <w:rsid w:val="00373F37"/>
    <w:rsid w:val="00394192"/>
    <w:rsid w:val="003A0E69"/>
    <w:rsid w:val="003C4BE9"/>
    <w:rsid w:val="003D0DD7"/>
    <w:rsid w:val="003D17F7"/>
    <w:rsid w:val="0043221A"/>
    <w:rsid w:val="004523C9"/>
    <w:rsid w:val="00483C5F"/>
    <w:rsid w:val="004A03DB"/>
    <w:rsid w:val="004A4410"/>
    <w:rsid w:val="004D5C3D"/>
    <w:rsid w:val="00541C6C"/>
    <w:rsid w:val="00541EBC"/>
    <w:rsid w:val="0058099D"/>
    <w:rsid w:val="005824E4"/>
    <w:rsid w:val="0059494D"/>
    <w:rsid w:val="0059751C"/>
    <w:rsid w:val="005B4841"/>
    <w:rsid w:val="005F36F7"/>
    <w:rsid w:val="005F6A26"/>
    <w:rsid w:val="00627251"/>
    <w:rsid w:val="006348C8"/>
    <w:rsid w:val="006358BE"/>
    <w:rsid w:val="00661F3C"/>
    <w:rsid w:val="006811F3"/>
    <w:rsid w:val="0069225E"/>
    <w:rsid w:val="006A07FB"/>
    <w:rsid w:val="006A3FC2"/>
    <w:rsid w:val="006B564B"/>
    <w:rsid w:val="006C62C3"/>
    <w:rsid w:val="00710CC1"/>
    <w:rsid w:val="00720C1F"/>
    <w:rsid w:val="00746691"/>
    <w:rsid w:val="00746A51"/>
    <w:rsid w:val="00753ABF"/>
    <w:rsid w:val="00766479"/>
    <w:rsid w:val="0077112C"/>
    <w:rsid w:val="00771918"/>
    <w:rsid w:val="00771B6B"/>
    <w:rsid w:val="00781C65"/>
    <w:rsid w:val="007C3CC0"/>
    <w:rsid w:val="007C651F"/>
    <w:rsid w:val="007E6CA4"/>
    <w:rsid w:val="008150DC"/>
    <w:rsid w:val="00831397"/>
    <w:rsid w:val="00844A61"/>
    <w:rsid w:val="0089583E"/>
    <w:rsid w:val="008B0AB6"/>
    <w:rsid w:val="008C6927"/>
    <w:rsid w:val="008F18EA"/>
    <w:rsid w:val="00932FC0"/>
    <w:rsid w:val="0094111A"/>
    <w:rsid w:val="00946F6A"/>
    <w:rsid w:val="009502E7"/>
    <w:rsid w:val="00973625"/>
    <w:rsid w:val="009D08AD"/>
    <w:rsid w:val="009E6D22"/>
    <w:rsid w:val="00A03148"/>
    <w:rsid w:val="00A122FC"/>
    <w:rsid w:val="00A26E2E"/>
    <w:rsid w:val="00A51169"/>
    <w:rsid w:val="00A62772"/>
    <w:rsid w:val="00A73F8C"/>
    <w:rsid w:val="00AA1C2F"/>
    <w:rsid w:val="00AD51AD"/>
    <w:rsid w:val="00AE5B31"/>
    <w:rsid w:val="00AF2D02"/>
    <w:rsid w:val="00B21716"/>
    <w:rsid w:val="00B5381C"/>
    <w:rsid w:val="00B8103C"/>
    <w:rsid w:val="00B93A24"/>
    <w:rsid w:val="00BF56FF"/>
    <w:rsid w:val="00BF67BA"/>
    <w:rsid w:val="00C0200B"/>
    <w:rsid w:val="00C17665"/>
    <w:rsid w:val="00C20044"/>
    <w:rsid w:val="00C25575"/>
    <w:rsid w:val="00C40522"/>
    <w:rsid w:val="00C61396"/>
    <w:rsid w:val="00C70917"/>
    <w:rsid w:val="00C80BC3"/>
    <w:rsid w:val="00C82285"/>
    <w:rsid w:val="00C94712"/>
    <w:rsid w:val="00C95F17"/>
    <w:rsid w:val="00CA238C"/>
    <w:rsid w:val="00CA2A73"/>
    <w:rsid w:val="00CE7030"/>
    <w:rsid w:val="00CF5C52"/>
    <w:rsid w:val="00D1657A"/>
    <w:rsid w:val="00D1779A"/>
    <w:rsid w:val="00D329BD"/>
    <w:rsid w:val="00D9299B"/>
    <w:rsid w:val="00DB5B65"/>
    <w:rsid w:val="00DB7FAE"/>
    <w:rsid w:val="00DC1FFC"/>
    <w:rsid w:val="00DE0E1F"/>
    <w:rsid w:val="00E101DE"/>
    <w:rsid w:val="00E22B1D"/>
    <w:rsid w:val="00EA63CE"/>
    <w:rsid w:val="00EA736B"/>
    <w:rsid w:val="00EC0841"/>
    <w:rsid w:val="00ED39B7"/>
    <w:rsid w:val="00EF1C3C"/>
    <w:rsid w:val="00F046A0"/>
    <w:rsid w:val="00F2241C"/>
    <w:rsid w:val="00F3343D"/>
    <w:rsid w:val="00F3469E"/>
    <w:rsid w:val="00F364DD"/>
    <w:rsid w:val="00F50BCF"/>
    <w:rsid w:val="00F87FF9"/>
    <w:rsid w:val="00FC6873"/>
    <w:rsid w:val="00FD1582"/>
    <w:rsid w:val="00FF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B6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58B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6358BE"/>
    <w:pPr>
      <w:tabs>
        <w:tab w:val="center" w:pos="4153"/>
        <w:tab w:val="right" w:pos="8306"/>
      </w:tabs>
      <w:snapToGrid w:val="0"/>
      <w:jc w:val="left"/>
    </w:pPr>
    <w:rPr>
      <w:sz w:val="18"/>
      <w:szCs w:val="18"/>
    </w:rPr>
  </w:style>
  <w:style w:type="character" w:styleId="a5">
    <w:name w:val="page number"/>
    <w:basedOn w:val="a0"/>
    <w:rsid w:val="00B21716"/>
  </w:style>
  <w:style w:type="paragraph" w:styleId="a6">
    <w:name w:val="Balloon Text"/>
    <w:basedOn w:val="a"/>
    <w:semiHidden/>
    <w:rsid w:val="00E101DE"/>
    <w:rPr>
      <w:sz w:val="18"/>
      <w:szCs w:val="18"/>
    </w:rPr>
  </w:style>
  <w:style w:type="character" w:customStyle="1" w:styleId="Char0">
    <w:name w:val="纯文本 Char"/>
    <w:link w:val="a7"/>
    <w:rsid w:val="006811F3"/>
    <w:rPr>
      <w:rFonts w:ascii="宋体" w:eastAsia="宋体" w:hAnsi="Courier New" w:cs="宋体"/>
      <w:kern w:val="2"/>
      <w:sz w:val="21"/>
      <w:szCs w:val="21"/>
      <w:lang w:val="en-US" w:eastAsia="zh-CN" w:bidi="ar-SA"/>
    </w:rPr>
  </w:style>
  <w:style w:type="paragraph" w:styleId="a7">
    <w:name w:val="Plain Text"/>
    <w:basedOn w:val="a"/>
    <w:link w:val="Char0"/>
    <w:rsid w:val="006811F3"/>
    <w:rPr>
      <w:rFonts w:ascii="宋体" w:eastAsia="宋体" w:hAnsi="Courier New" w:cs="宋体"/>
      <w:sz w:val="21"/>
      <w:szCs w:val="21"/>
    </w:rPr>
  </w:style>
  <w:style w:type="character" w:customStyle="1" w:styleId="Char">
    <w:name w:val="页脚 Char"/>
    <w:link w:val="a4"/>
    <w:uiPriority w:val="99"/>
    <w:rsid w:val="00A122FC"/>
    <w:rPr>
      <w:rFonts w:eastAsia="仿宋_GB2312"/>
      <w:kern w:val="2"/>
      <w:sz w:val="18"/>
      <w:szCs w:val="18"/>
    </w:rPr>
  </w:style>
  <w:style w:type="paragraph" w:styleId="a8">
    <w:name w:val="Date"/>
    <w:basedOn w:val="a"/>
    <w:next w:val="a"/>
    <w:link w:val="Char1"/>
    <w:rsid w:val="0005078F"/>
    <w:pPr>
      <w:ind w:leftChars="2500" w:left="100"/>
    </w:pPr>
  </w:style>
  <w:style w:type="character" w:customStyle="1" w:styleId="Char1">
    <w:name w:val="日期 Char"/>
    <w:basedOn w:val="a0"/>
    <w:link w:val="a8"/>
    <w:rsid w:val="0005078F"/>
    <w:rPr>
      <w:rFonts w:eastAsia="仿宋_GB2312"/>
      <w:kern w:val="2"/>
      <w:sz w:val="32"/>
      <w:szCs w:val="24"/>
    </w:rPr>
  </w:style>
</w:styles>
</file>

<file path=word/webSettings.xml><?xml version="1.0" encoding="utf-8"?>
<w:webSettings xmlns:r="http://schemas.openxmlformats.org/officeDocument/2006/relationships" xmlns:w="http://schemas.openxmlformats.org/wordprocessingml/2006/main">
  <w:divs>
    <w:div w:id="773791927">
      <w:bodyDiv w:val="1"/>
      <w:marLeft w:val="0"/>
      <w:marRight w:val="0"/>
      <w:marTop w:val="0"/>
      <w:marBottom w:val="0"/>
      <w:divBdr>
        <w:top w:val="none" w:sz="0" w:space="0" w:color="auto"/>
        <w:left w:val="none" w:sz="0" w:space="0" w:color="auto"/>
        <w:bottom w:val="none" w:sz="0" w:space="0" w:color="auto"/>
        <w:right w:val="none" w:sz="0" w:space="0" w:color="auto"/>
      </w:divBdr>
    </w:div>
    <w:div w:id="1915047653">
      <w:bodyDiv w:val="1"/>
      <w:marLeft w:val="0"/>
      <w:marRight w:val="0"/>
      <w:marTop w:val="0"/>
      <w:marBottom w:val="0"/>
      <w:divBdr>
        <w:top w:val="none" w:sz="0" w:space="0" w:color="auto"/>
        <w:left w:val="none" w:sz="0" w:space="0" w:color="auto"/>
        <w:bottom w:val="none" w:sz="0" w:space="0" w:color="auto"/>
        <w:right w:val="none" w:sz="0" w:space="0" w:color="auto"/>
      </w:divBdr>
    </w:div>
    <w:div w:id="20565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cp:lastModifiedBy>高嵩</cp:lastModifiedBy>
  <cp:revision>1</cp:revision>
  <cp:lastPrinted>2011-08-18T01:06:00Z</cp:lastPrinted>
  <dcterms:created xsi:type="dcterms:W3CDTF">2021-11-27T14:47:00Z</dcterms:created>
  <dcterms:modified xsi:type="dcterms:W3CDTF">2021-11-27T14:47:00Z</dcterms:modified>
</cp:coreProperties>
</file>